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D51" w:rsidRPr="003C6803" w:rsidRDefault="00B7072F" w:rsidP="003C6803">
      <w:pPr>
        <w:jc w:val="center"/>
        <w:rPr>
          <w:b/>
          <w:szCs w:val="22"/>
        </w:rPr>
      </w:pPr>
      <w:r w:rsidRPr="003C6803">
        <w:rPr>
          <w:b/>
          <w:szCs w:val="22"/>
        </w:rPr>
        <w:t>ATA DE REALIZAÇÃO DO PREGÃO PRESENCIAL</w:t>
      </w:r>
    </w:p>
    <w:p w:rsidR="00B7072F" w:rsidRPr="003C6803" w:rsidRDefault="00B7072F" w:rsidP="003C6803">
      <w:pPr>
        <w:jc w:val="center"/>
        <w:rPr>
          <w:b/>
          <w:szCs w:val="22"/>
        </w:rPr>
      </w:pPr>
      <w:r w:rsidRPr="003C6803">
        <w:rPr>
          <w:b/>
          <w:szCs w:val="22"/>
        </w:rPr>
        <w:t>Nº 010/2017 SRP</w:t>
      </w:r>
    </w:p>
    <w:p w:rsidR="00B7072F" w:rsidRDefault="00B7072F" w:rsidP="00B7072F">
      <w:pPr>
        <w:rPr>
          <w:szCs w:val="22"/>
        </w:rPr>
      </w:pPr>
    </w:p>
    <w:p w:rsidR="00B7072F" w:rsidRDefault="00B7072F" w:rsidP="003C6803">
      <w:pPr>
        <w:jc w:val="both"/>
        <w:rPr>
          <w:sz w:val="20"/>
        </w:rPr>
      </w:pPr>
      <w:r>
        <w:rPr>
          <w:szCs w:val="22"/>
        </w:rPr>
        <w:t xml:space="preserve">Às quatorze horas e trinta minutos do dia oito de janeiro de 2018, em sessão aberta ao público, reuniram-se a Pregoeira deste Fundo Municipal de Saúde de São Mateus e respectivo membro de apoio, abaixo relacionados, nomeados pela Portaria nº 188/2017, responsáveis pelo processo </w:t>
      </w:r>
      <w:r>
        <w:rPr>
          <w:b/>
          <w:szCs w:val="22"/>
        </w:rPr>
        <w:t>nº 016.971/2017, Pregão Presencial nº 010/2017, objetivando "</w:t>
      </w:r>
      <w:r w:rsidRPr="00B7072F">
        <w:rPr>
          <w:b/>
          <w:sz w:val="20"/>
          <w:u w:val="thick"/>
        </w:rPr>
        <w:t xml:space="preserve"> </w:t>
      </w:r>
      <w:r w:rsidRPr="00121D12">
        <w:rPr>
          <w:b/>
          <w:sz w:val="20"/>
          <w:u w:val="thick"/>
        </w:rPr>
        <w:t xml:space="preserve">REGISTRO DE PREÇO PARA LOCAÇÃO DE AMBULÂNCIAS BÁSICAS SEM MÃO DE OBRA para remoção de pacientes adulto e pediátricos, 24 horas, 7 dias da semana, para remoção de todas as TRANSFERÊNCIAS INTER HOSPITALARES e </w:t>
      </w:r>
      <w:r w:rsidRPr="00121D12">
        <w:rPr>
          <w:b/>
          <w:spacing w:val="1"/>
          <w:sz w:val="20"/>
          <w:u w:val="thick"/>
        </w:rPr>
        <w:t xml:space="preserve">PRÉ- </w:t>
      </w:r>
      <w:r w:rsidRPr="00121D12">
        <w:rPr>
          <w:b/>
          <w:sz w:val="20"/>
          <w:u w:val="thick"/>
        </w:rPr>
        <w:t>HOSPITALARES FIXAS PARA HOSPITALARES e realização de CONSULTAS, EXAMES, PARECERES E PROCEDIMENTOS, em pacientes assistidos pelo Sistema Único de Saúde (SUS)</w:t>
      </w:r>
      <w:r>
        <w:rPr>
          <w:b/>
          <w:sz w:val="20"/>
          <w:u w:val="thick"/>
        </w:rPr>
        <w:t>"</w:t>
      </w:r>
      <w:r>
        <w:rPr>
          <w:sz w:val="20"/>
          <w:u w:val="single"/>
        </w:rPr>
        <w:t xml:space="preserve">, </w:t>
      </w:r>
      <w:r>
        <w:rPr>
          <w:sz w:val="20"/>
        </w:rPr>
        <w:t xml:space="preserve">com a finalidade de realizar a sessão de lances deste pregão presencial, inicialmente, em conformidade com as disposições contidas no Edital, a Pregoeira abriu a sessão pública verificando o credenciamento dos interessados. A seguir foram recebidos os envelopes contendo as 0propostas e as documentações de habilitação. Procedeu-se a rubrica dos envelopes do presente e em seguida a abertura do envelope de proposta e ao registro do preço apresentado pelo licitante. O proponente foi classificado para apresentação de lances, de acordo com o diposto nos incisos VIII e IX, do Art 4º, da Lei 10.520/2002, e nos incisos VI e VII, do Art 11 do Decreto 3.555/2000. Após essa fase, foi iniciada a fase competitiva, sendo apresentados os lances registrados </w:t>
      </w:r>
      <w:r w:rsidR="001077D7">
        <w:rPr>
          <w:sz w:val="20"/>
        </w:rPr>
        <w:t>nesta Ata. A pregoeira conduziu a sessão de pregão, conforme disposições contidas na Lei Federal nº 10.520, subsidiariamente, às normas da Lei 8.666/93 e suas alterações e o que consta no edital e seus anexos do referido pregão.</w:t>
      </w:r>
    </w:p>
    <w:p w:rsidR="000C1F55" w:rsidRDefault="000C1F55" w:rsidP="00B7072F">
      <w:pPr>
        <w:rPr>
          <w:sz w:val="20"/>
        </w:rPr>
      </w:pPr>
    </w:p>
    <w:p w:rsidR="000C1F55" w:rsidRPr="003C6803" w:rsidRDefault="000C1F55" w:rsidP="003C6803">
      <w:pPr>
        <w:jc w:val="both"/>
        <w:rPr>
          <w:b/>
          <w:sz w:val="20"/>
        </w:rPr>
      </w:pPr>
      <w:r w:rsidRPr="003C6803">
        <w:rPr>
          <w:b/>
          <w:sz w:val="20"/>
        </w:rPr>
        <w:t>LICITANTE CREDENCIADO</w:t>
      </w:r>
    </w:p>
    <w:p w:rsidR="000C1F55" w:rsidRDefault="000C1F55" w:rsidP="003C6803">
      <w:pPr>
        <w:jc w:val="both"/>
        <w:rPr>
          <w:sz w:val="20"/>
        </w:rPr>
      </w:pPr>
      <w:r w:rsidRPr="003C6803">
        <w:rPr>
          <w:b/>
          <w:sz w:val="20"/>
        </w:rPr>
        <w:t>- AATR LOCAÇÃO DE VEÍCULOS ESPECIAIS LTDA ME:</w:t>
      </w:r>
      <w:r>
        <w:rPr>
          <w:sz w:val="20"/>
        </w:rPr>
        <w:t xml:space="preserve"> 13.588.203/0001-92 - credenciado Sr. Alexandre Antônio da Silva José.</w:t>
      </w:r>
    </w:p>
    <w:p w:rsidR="000C1F55" w:rsidRDefault="000C1F55" w:rsidP="003C6803">
      <w:pPr>
        <w:jc w:val="both"/>
        <w:rPr>
          <w:sz w:val="20"/>
        </w:rPr>
      </w:pPr>
    </w:p>
    <w:p w:rsidR="000C1F55" w:rsidRDefault="000C1F55" w:rsidP="003C6803">
      <w:pPr>
        <w:jc w:val="both"/>
        <w:rPr>
          <w:sz w:val="20"/>
        </w:rPr>
      </w:pPr>
      <w:r>
        <w:rPr>
          <w:sz w:val="20"/>
        </w:rPr>
        <w:t>A proposta, as descrições, as unidades de medida e os quantitativos são os constantes no edital e do Termo de Referência, anexo ao processo licitatório, de inteira responsabilidade do setor requisitante, autorizado pela Autoridade Competente.</w:t>
      </w:r>
    </w:p>
    <w:p w:rsidR="000C1F55" w:rsidRPr="003C6803" w:rsidRDefault="000C1F55" w:rsidP="003C6803">
      <w:pPr>
        <w:jc w:val="both"/>
        <w:rPr>
          <w:sz w:val="20"/>
          <w:szCs w:val="20"/>
        </w:rPr>
      </w:pPr>
    </w:p>
    <w:p w:rsidR="000C1F55" w:rsidRPr="003C6803" w:rsidRDefault="000C1F55" w:rsidP="003C6803">
      <w:pPr>
        <w:jc w:val="both"/>
        <w:rPr>
          <w:b/>
          <w:sz w:val="20"/>
          <w:szCs w:val="20"/>
        </w:rPr>
      </w:pPr>
      <w:r w:rsidRPr="003C6803">
        <w:rPr>
          <w:b/>
          <w:sz w:val="20"/>
          <w:szCs w:val="20"/>
        </w:rPr>
        <w:t>PROPOSTA</w:t>
      </w:r>
    </w:p>
    <w:p w:rsidR="000C1F55" w:rsidRPr="003C6803" w:rsidRDefault="000C1F55" w:rsidP="003C6803">
      <w:pPr>
        <w:jc w:val="both"/>
        <w:rPr>
          <w:sz w:val="20"/>
          <w:szCs w:val="20"/>
        </w:rPr>
      </w:pPr>
      <w:r w:rsidRPr="003C6803">
        <w:rPr>
          <w:b/>
          <w:sz w:val="20"/>
          <w:szCs w:val="20"/>
        </w:rPr>
        <w:t xml:space="preserve"> - AATR LOCAÇÃO DE VEÍCULOS ESPECIAIS LTDA ME:</w:t>
      </w:r>
      <w:r w:rsidRPr="003C6803">
        <w:rPr>
          <w:sz w:val="20"/>
          <w:szCs w:val="20"/>
        </w:rPr>
        <w:t xml:space="preserve"> 13.588.203/0001-92 - credenciado Sr. Alexandre Antônio da Silva José.</w:t>
      </w:r>
    </w:p>
    <w:tbl>
      <w:tblPr>
        <w:tblStyle w:val="TableNormal"/>
        <w:tblW w:w="6604" w:type="pct"/>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2"/>
        <w:gridCol w:w="1710"/>
        <w:gridCol w:w="1126"/>
        <w:gridCol w:w="850"/>
        <w:gridCol w:w="855"/>
        <w:gridCol w:w="1417"/>
        <w:gridCol w:w="1417"/>
        <w:gridCol w:w="1417"/>
        <w:gridCol w:w="2163"/>
      </w:tblGrid>
      <w:tr w:rsidR="001B31CE" w:rsidRPr="003C6803" w:rsidTr="003C6803">
        <w:trPr>
          <w:trHeight w:val="729"/>
        </w:trPr>
        <w:tc>
          <w:tcPr>
            <w:tcW w:w="361" w:type="pct"/>
          </w:tcPr>
          <w:p w:rsidR="001B31CE" w:rsidRPr="003C6803" w:rsidRDefault="001B31CE" w:rsidP="009C07C8">
            <w:pPr>
              <w:pStyle w:val="TableParagraph"/>
              <w:ind w:left="88" w:right="108"/>
              <w:jc w:val="center"/>
              <w:rPr>
                <w:rFonts w:ascii="Times New Roman" w:hAnsi="Times New Roman" w:cs="Times New Roman"/>
                <w:b/>
                <w:sz w:val="20"/>
                <w:szCs w:val="20"/>
              </w:rPr>
            </w:pPr>
            <w:r w:rsidRPr="003C6803">
              <w:rPr>
                <w:rFonts w:ascii="Times New Roman" w:hAnsi="Times New Roman" w:cs="Times New Roman"/>
                <w:b/>
                <w:sz w:val="20"/>
                <w:szCs w:val="20"/>
              </w:rPr>
              <w:t>ITEM</w:t>
            </w:r>
          </w:p>
        </w:tc>
        <w:tc>
          <w:tcPr>
            <w:tcW w:w="724" w:type="pct"/>
          </w:tcPr>
          <w:p w:rsidR="001B31CE" w:rsidRPr="003C6803" w:rsidRDefault="001B31CE" w:rsidP="001B31CE">
            <w:pPr>
              <w:pStyle w:val="TableParagraph"/>
              <w:rPr>
                <w:rFonts w:ascii="Times New Roman" w:hAnsi="Times New Roman" w:cs="Times New Roman"/>
                <w:b/>
                <w:sz w:val="20"/>
                <w:szCs w:val="20"/>
              </w:rPr>
            </w:pPr>
            <w:r w:rsidRPr="003C6803">
              <w:rPr>
                <w:rFonts w:ascii="Times New Roman" w:hAnsi="Times New Roman" w:cs="Times New Roman"/>
                <w:b/>
                <w:sz w:val="20"/>
                <w:szCs w:val="20"/>
              </w:rPr>
              <w:t>ESPECIFICAÇÃO</w:t>
            </w:r>
          </w:p>
        </w:tc>
        <w:tc>
          <w:tcPr>
            <w:tcW w:w="477" w:type="pct"/>
          </w:tcPr>
          <w:p w:rsidR="001B31CE" w:rsidRPr="003C6803" w:rsidRDefault="001B31CE" w:rsidP="009C07C8">
            <w:pPr>
              <w:pStyle w:val="TableParagraph"/>
              <w:ind w:left="184"/>
              <w:rPr>
                <w:rFonts w:ascii="Times New Roman" w:hAnsi="Times New Roman" w:cs="Times New Roman"/>
                <w:b/>
                <w:sz w:val="20"/>
                <w:szCs w:val="20"/>
              </w:rPr>
            </w:pPr>
            <w:r w:rsidRPr="003C6803">
              <w:rPr>
                <w:rFonts w:ascii="Times New Roman" w:hAnsi="Times New Roman" w:cs="Times New Roman"/>
                <w:b/>
                <w:sz w:val="20"/>
                <w:szCs w:val="20"/>
              </w:rPr>
              <w:t>MARCA</w:t>
            </w:r>
          </w:p>
          <w:p w:rsidR="001B31CE" w:rsidRPr="003C6803" w:rsidRDefault="001B31CE" w:rsidP="009C07C8">
            <w:pPr>
              <w:pStyle w:val="TableParagraph"/>
              <w:ind w:left="85" w:right="81"/>
              <w:jc w:val="center"/>
              <w:rPr>
                <w:rFonts w:ascii="Times New Roman" w:hAnsi="Times New Roman" w:cs="Times New Roman"/>
                <w:b/>
                <w:sz w:val="20"/>
                <w:szCs w:val="20"/>
              </w:rPr>
            </w:pPr>
            <w:r w:rsidRPr="003C6803">
              <w:rPr>
                <w:rFonts w:ascii="Times New Roman" w:hAnsi="Times New Roman" w:cs="Times New Roman"/>
                <w:b/>
                <w:sz w:val="20"/>
                <w:szCs w:val="20"/>
              </w:rPr>
              <w:t>/     MODELO</w:t>
            </w:r>
          </w:p>
        </w:tc>
        <w:tc>
          <w:tcPr>
            <w:tcW w:w="360" w:type="pct"/>
          </w:tcPr>
          <w:p w:rsidR="001B31CE" w:rsidRPr="003C6803" w:rsidRDefault="001B31CE" w:rsidP="009C07C8">
            <w:pPr>
              <w:pStyle w:val="TableParagraph"/>
              <w:ind w:left="136" w:right="130"/>
              <w:jc w:val="center"/>
              <w:rPr>
                <w:rFonts w:ascii="Times New Roman" w:hAnsi="Times New Roman" w:cs="Times New Roman"/>
                <w:b/>
                <w:sz w:val="20"/>
                <w:szCs w:val="20"/>
              </w:rPr>
            </w:pPr>
            <w:r w:rsidRPr="003C6803">
              <w:rPr>
                <w:rFonts w:ascii="Times New Roman" w:hAnsi="Times New Roman" w:cs="Times New Roman"/>
                <w:b/>
                <w:sz w:val="20"/>
                <w:szCs w:val="20"/>
              </w:rPr>
              <w:t>UNID.</w:t>
            </w:r>
          </w:p>
        </w:tc>
        <w:tc>
          <w:tcPr>
            <w:tcW w:w="362" w:type="pct"/>
          </w:tcPr>
          <w:p w:rsidR="001B31CE" w:rsidRPr="003C6803" w:rsidRDefault="001B31CE" w:rsidP="009C07C8">
            <w:pPr>
              <w:pStyle w:val="TableParagraph"/>
              <w:spacing w:before="9" w:line="242" w:lineRule="exact"/>
              <w:ind w:left="105" w:right="101"/>
              <w:jc w:val="center"/>
              <w:rPr>
                <w:rFonts w:ascii="Times New Roman" w:hAnsi="Times New Roman" w:cs="Times New Roman"/>
                <w:b/>
                <w:sz w:val="20"/>
                <w:szCs w:val="20"/>
              </w:rPr>
            </w:pPr>
            <w:r w:rsidRPr="003C6803">
              <w:rPr>
                <w:rFonts w:ascii="Times New Roman" w:hAnsi="Times New Roman" w:cs="Times New Roman"/>
                <w:b/>
                <w:sz w:val="20"/>
                <w:szCs w:val="20"/>
              </w:rPr>
              <w:t>QUANT</w:t>
            </w:r>
          </w:p>
        </w:tc>
        <w:tc>
          <w:tcPr>
            <w:tcW w:w="600" w:type="pct"/>
          </w:tcPr>
          <w:p w:rsidR="001B31CE" w:rsidRPr="003C6803" w:rsidRDefault="001B31CE" w:rsidP="009C07C8">
            <w:pPr>
              <w:pStyle w:val="TableParagraph"/>
              <w:ind w:left="159" w:hanging="56"/>
              <w:rPr>
                <w:rFonts w:ascii="Times New Roman" w:hAnsi="Times New Roman" w:cs="Times New Roman"/>
                <w:b/>
                <w:sz w:val="20"/>
                <w:szCs w:val="20"/>
              </w:rPr>
            </w:pPr>
            <w:r w:rsidRPr="003C6803">
              <w:rPr>
                <w:rFonts w:ascii="Times New Roman" w:hAnsi="Times New Roman" w:cs="Times New Roman"/>
                <w:b/>
                <w:w w:val="95"/>
                <w:sz w:val="20"/>
                <w:szCs w:val="20"/>
              </w:rPr>
              <w:t xml:space="preserve">VALOR </w:t>
            </w:r>
            <w:r w:rsidRPr="003C6803">
              <w:rPr>
                <w:rFonts w:ascii="Times New Roman" w:hAnsi="Times New Roman" w:cs="Times New Roman"/>
                <w:b/>
                <w:sz w:val="20"/>
                <w:szCs w:val="20"/>
              </w:rPr>
              <w:t>UNIT MENSAL. (1 AMBULANCIA)</w:t>
            </w:r>
          </w:p>
        </w:tc>
        <w:tc>
          <w:tcPr>
            <w:tcW w:w="600" w:type="pct"/>
          </w:tcPr>
          <w:p w:rsidR="001B31CE" w:rsidRPr="003C6803" w:rsidRDefault="001B31CE" w:rsidP="009C07C8">
            <w:pPr>
              <w:pStyle w:val="TableParagraph"/>
              <w:ind w:left="135" w:right="110" w:hanging="17"/>
              <w:rPr>
                <w:rFonts w:ascii="Times New Roman" w:hAnsi="Times New Roman" w:cs="Times New Roman"/>
                <w:b/>
                <w:sz w:val="20"/>
                <w:szCs w:val="20"/>
                <w:lang w:val="pt-BR"/>
              </w:rPr>
            </w:pPr>
            <w:r w:rsidRPr="003C6803">
              <w:rPr>
                <w:rFonts w:ascii="Times New Roman" w:hAnsi="Times New Roman" w:cs="Times New Roman"/>
                <w:b/>
                <w:w w:val="95"/>
                <w:sz w:val="20"/>
                <w:szCs w:val="20"/>
                <w:lang w:val="pt-BR"/>
              </w:rPr>
              <w:t xml:space="preserve">VALOR </w:t>
            </w:r>
            <w:r w:rsidRPr="003C6803">
              <w:rPr>
                <w:rFonts w:ascii="Times New Roman" w:hAnsi="Times New Roman" w:cs="Times New Roman"/>
                <w:b/>
                <w:sz w:val="20"/>
                <w:szCs w:val="20"/>
                <w:lang w:val="pt-BR"/>
              </w:rPr>
              <w:t>TOTAL 12 MESES</w:t>
            </w:r>
            <w:r w:rsidRPr="003C6803">
              <w:rPr>
                <w:rFonts w:ascii="Times New Roman" w:hAnsi="Times New Roman" w:cs="Times New Roman"/>
                <w:b/>
                <w:sz w:val="20"/>
                <w:szCs w:val="20"/>
                <w:lang w:val="pt-BR"/>
              </w:rPr>
              <w:t xml:space="preserve"> </w:t>
            </w:r>
            <w:r w:rsidRPr="003C6803">
              <w:rPr>
                <w:rFonts w:ascii="Times New Roman" w:hAnsi="Times New Roman" w:cs="Times New Roman"/>
                <w:b/>
                <w:sz w:val="20"/>
                <w:szCs w:val="20"/>
                <w:lang w:val="pt-BR"/>
              </w:rPr>
              <w:t>(1 AMBULÂNCIA X 12 MESES)</w:t>
            </w:r>
          </w:p>
        </w:tc>
        <w:tc>
          <w:tcPr>
            <w:tcW w:w="600" w:type="pct"/>
          </w:tcPr>
          <w:p w:rsidR="001B31CE" w:rsidRPr="003C6803" w:rsidRDefault="001B31CE" w:rsidP="009C07C8">
            <w:pPr>
              <w:pStyle w:val="TableParagraph"/>
              <w:ind w:left="135" w:right="110" w:hanging="17"/>
              <w:rPr>
                <w:rFonts w:ascii="Times New Roman" w:hAnsi="Times New Roman" w:cs="Times New Roman"/>
                <w:b/>
                <w:sz w:val="20"/>
                <w:szCs w:val="20"/>
                <w:lang w:val="pt-BR"/>
              </w:rPr>
            </w:pPr>
            <w:r w:rsidRPr="003C6803">
              <w:rPr>
                <w:rFonts w:ascii="Times New Roman" w:hAnsi="Times New Roman" w:cs="Times New Roman"/>
                <w:b/>
                <w:w w:val="95"/>
                <w:sz w:val="20"/>
                <w:szCs w:val="20"/>
                <w:lang w:val="pt-BR"/>
              </w:rPr>
              <w:t xml:space="preserve">VALOR </w:t>
            </w:r>
            <w:r w:rsidRPr="003C6803">
              <w:rPr>
                <w:rFonts w:ascii="Times New Roman" w:hAnsi="Times New Roman" w:cs="Times New Roman"/>
                <w:b/>
                <w:sz w:val="20"/>
                <w:szCs w:val="20"/>
                <w:lang w:val="pt-BR"/>
              </w:rPr>
              <w:t>MENSAL</w:t>
            </w:r>
          </w:p>
          <w:p w:rsidR="001B31CE" w:rsidRPr="003C6803" w:rsidRDefault="001B31CE" w:rsidP="009C07C8">
            <w:pPr>
              <w:pStyle w:val="TableParagraph"/>
              <w:ind w:left="135" w:right="110" w:hanging="17"/>
              <w:rPr>
                <w:rFonts w:ascii="Times New Roman" w:hAnsi="Times New Roman" w:cs="Times New Roman"/>
                <w:b/>
                <w:sz w:val="20"/>
                <w:szCs w:val="20"/>
                <w:lang w:val="pt-BR"/>
              </w:rPr>
            </w:pPr>
            <w:r w:rsidRPr="003C6803">
              <w:rPr>
                <w:rFonts w:ascii="Times New Roman" w:hAnsi="Times New Roman" w:cs="Times New Roman"/>
                <w:b/>
                <w:sz w:val="20"/>
                <w:szCs w:val="20"/>
                <w:lang w:val="pt-BR"/>
              </w:rPr>
              <w:t>(8 AMBULÂNCIAS)</w:t>
            </w:r>
          </w:p>
        </w:tc>
        <w:tc>
          <w:tcPr>
            <w:tcW w:w="918" w:type="pct"/>
          </w:tcPr>
          <w:p w:rsidR="001B31CE" w:rsidRPr="003C6803" w:rsidRDefault="001B31CE" w:rsidP="009C07C8">
            <w:pPr>
              <w:pStyle w:val="TableParagraph"/>
              <w:ind w:left="135" w:right="110" w:hanging="17"/>
              <w:rPr>
                <w:rFonts w:ascii="Times New Roman" w:hAnsi="Times New Roman" w:cs="Times New Roman"/>
                <w:b/>
                <w:sz w:val="20"/>
                <w:szCs w:val="20"/>
                <w:lang w:val="pt-BR"/>
              </w:rPr>
            </w:pPr>
            <w:r w:rsidRPr="003C6803">
              <w:rPr>
                <w:rFonts w:ascii="Times New Roman" w:hAnsi="Times New Roman" w:cs="Times New Roman"/>
                <w:b/>
                <w:w w:val="95"/>
                <w:sz w:val="20"/>
                <w:szCs w:val="20"/>
                <w:lang w:val="pt-BR"/>
              </w:rPr>
              <w:t xml:space="preserve">VALOR </w:t>
            </w:r>
            <w:r w:rsidRPr="003C6803">
              <w:rPr>
                <w:rFonts w:ascii="Times New Roman" w:hAnsi="Times New Roman" w:cs="Times New Roman"/>
                <w:b/>
                <w:sz w:val="20"/>
                <w:szCs w:val="20"/>
                <w:lang w:val="pt-BR"/>
              </w:rPr>
              <w:t xml:space="preserve">TOTAL </w:t>
            </w:r>
          </w:p>
          <w:p w:rsidR="001B31CE" w:rsidRPr="003C6803" w:rsidRDefault="001B31CE" w:rsidP="009C07C8">
            <w:pPr>
              <w:pStyle w:val="TableParagraph"/>
              <w:ind w:left="135" w:right="110" w:hanging="17"/>
              <w:rPr>
                <w:rFonts w:ascii="Times New Roman" w:hAnsi="Times New Roman" w:cs="Times New Roman"/>
                <w:b/>
                <w:sz w:val="20"/>
                <w:szCs w:val="20"/>
                <w:lang w:val="pt-BR"/>
              </w:rPr>
            </w:pPr>
            <w:r w:rsidRPr="003C6803">
              <w:rPr>
                <w:rFonts w:ascii="Times New Roman" w:hAnsi="Times New Roman" w:cs="Times New Roman"/>
                <w:b/>
                <w:sz w:val="20"/>
                <w:szCs w:val="20"/>
                <w:lang w:val="pt-BR"/>
              </w:rPr>
              <w:t xml:space="preserve">12 MESES (8 ambulâncias </w:t>
            </w:r>
          </w:p>
          <w:p w:rsidR="001B31CE" w:rsidRPr="003C6803" w:rsidRDefault="001B31CE" w:rsidP="009C07C8">
            <w:pPr>
              <w:pStyle w:val="TableParagraph"/>
              <w:ind w:left="135" w:right="110" w:hanging="17"/>
              <w:rPr>
                <w:rFonts w:ascii="Times New Roman" w:hAnsi="Times New Roman" w:cs="Times New Roman"/>
                <w:b/>
                <w:sz w:val="20"/>
                <w:szCs w:val="20"/>
                <w:lang w:val="pt-BR"/>
              </w:rPr>
            </w:pPr>
            <w:r w:rsidRPr="003C6803">
              <w:rPr>
                <w:rFonts w:ascii="Times New Roman" w:hAnsi="Times New Roman" w:cs="Times New Roman"/>
                <w:b/>
                <w:sz w:val="20"/>
                <w:szCs w:val="20"/>
                <w:lang w:val="pt-BR"/>
              </w:rPr>
              <w:t>X 12 MESES)</w:t>
            </w:r>
          </w:p>
        </w:tc>
      </w:tr>
      <w:tr w:rsidR="001B31CE" w:rsidRPr="003C6803" w:rsidTr="003C6803">
        <w:trPr>
          <w:trHeight w:val="1092"/>
        </w:trPr>
        <w:tc>
          <w:tcPr>
            <w:tcW w:w="361" w:type="pct"/>
          </w:tcPr>
          <w:p w:rsidR="001B31CE" w:rsidRPr="003C6803" w:rsidRDefault="001B31CE" w:rsidP="009C07C8">
            <w:pPr>
              <w:pStyle w:val="TableParagraph"/>
              <w:spacing w:line="236" w:lineRule="exact"/>
              <w:ind w:left="88" w:right="81"/>
              <w:jc w:val="center"/>
              <w:rPr>
                <w:rFonts w:ascii="Times New Roman" w:hAnsi="Times New Roman" w:cs="Times New Roman"/>
                <w:b/>
                <w:sz w:val="20"/>
                <w:szCs w:val="20"/>
              </w:rPr>
            </w:pPr>
            <w:r w:rsidRPr="003C6803">
              <w:rPr>
                <w:rFonts w:ascii="Times New Roman" w:hAnsi="Times New Roman" w:cs="Times New Roman"/>
                <w:b/>
                <w:sz w:val="20"/>
                <w:szCs w:val="20"/>
              </w:rPr>
              <w:t>01</w:t>
            </w:r>
          </w:p>
        </w:tc>
        <w:tc>
          <w:tcPr>
            <w:tcW w:w="724" w:type="pct"/>
          </w:tcPr>
          <w:p w:rsidR="001B31CE" w:rsidRPr="003C6803" w:rsidRDefault="001B31CE" w:rsidP="001B31CE">
            <w:pPr>
              <w:pStyle w:val="TableParagraph"/>
              <w:spacing w:line="242" w:lineRule="auto"/>
              <w:ind w:left="105" w:right="101"/>
              <w:jc w:val="both"/>
              <w:rPr>
                <w:rFonts w:ascii="Times New Roman" w:hAnsi="Times New Roman" w:cs="Times New Roman"/>
                <w:sz w:val="20"/>
                <w:szCs w:val="20"/>
                <w:lang w:val="pt-BR"/>
              </w:rPr>
            </w:pPr>
            <w:r w:rsidRPr="003C6803">
              <w:rPr>
                <w:rFonts w:ascii="Times New Roman" w:hAnsi="Times New Roman" w:cs="Times New Roman"/>
                <w:sz w:val="20"/>
                <w:szCs w:val="20"/>
                <w:lang w:val="pt-BR"/>
              </w:rPr>
              <w:t xml:space="preserve">LOCAÇÃO DE AMBULÂNCIA BÁSICA SEM MÃO DE OBRA </w:t>
            </w:r>
          </w:p>
          <w:p w:rsidR="001B31CE" w:rsidRPr="003C6803" w:rsidRDefault="001B31CE" w:rsidP="009C07C8">
            <w:pPr>
              <w:pStyle w:val="TableParagraph"/>
              <w:spacing w:before="9" w:line="242" w:lineRule="exact"/>
              <w:ind w:left="105" w:right="98"/>
              <w:jc w:val="both"/>
              <w:rPr>
                <w:rFonts w:ascii="Times New Roman" w:hAnsi="Times New Roman" w:cs="Times New Roman"/>
                <w:sz w:val="20"/>
                <w:szCs w:val="20"/>
                <w:lang w:val="pt-BR"/>
              </w:rPr>
            </w:pPr>
          </w:p>
        </w:tc>
        <w:tc>
          <w:tcPr>
            <w:tcW w:w="477" w:type="pct"/>
          </w:tcPr>
          <w:p w:rsidR="001B31CE" w:rsidRPr="003C6803" w:rsidRDefault="001B31CE" w:rsidP="009C07C8">
            <w:pPr>
              <w:pStyle w:val="TableParagraph"/>
              <w:spacing w:before="1"/>
              <w:ind w:left="85" w:right="79"/>
              <w:jc w:val="center"/>
              <w:rPr>
                <w:rFonts w:ascii="Times New Roman" w:hAnsi="Times New Roman" w:cs="Times New Roman"/>
                <w:sz w:val="20"/>
                <w:szCs w:val="20"/>
                <w:lang w:val="pt-BR"/>
              </w:rPr>
            </w:pPr>
            <w:r w:rsidRPr="003C6803">
              <w:rPr>
                <w:rFonts w:ascii="Times New Roman" w:hAnsi="Times New Roman" w:cs="Times New Roman"/>
                <w:sz w:val="20"/>
                <w:szCs w:val="20"/>
                <w:lang w:val="pt-BR"/>
              </w:rPr>
              <w:t>Renault Master</w:t>
            </w:r>
          </w:p>
        </w:tc>
        <w:tc>
          <w:tcPr>
            <w:tcW w:w="360" w:type="pct"/>
          </w:tcPr>
          <w:p w:rsidR="001B31CE" w:rsidRPr="003C6803" w:rsidRDefault="001B31CE" w:rsidP="009C07C8">
            <w:pPr>
              <w:pStyle w:val="TableParagraph"/>
              <w:spacing w:before="1"/>
              <w:ind w:left="136" w:right="125"/>
              <w:jc w:val="center"/>
              <w:rPr>
                <w:rFonts w:ascii="Times New Roman" w:hAnsi="Times New Roman" w:cs="Times New Roman"/>
                <w:sz w:val="20"/>
                <w:szCs w:val="20"/>
              </w:rPr>
            </w:pPr>
            <w:r w:rsidRPr="003C6803">
              <w:rPr>
                <w:rFonts w:ascii="Times New Roman" w:hAnsi="Times New Roman" w:cs="Times New Roman"/>
                <w:sz w:val="20"/>
                <w:szCs w:val="20"/>
              </w:rPr>
              <w:t>Un.</w:t>
            </w:r>
          </w:p>
        </w:tc>
        <w:tc>
          <w:tcPr>
            <w:tcW w:w="362" w:type="pct"/>
          </w:tcPr>
          <w:p w:rsidR="001B31CE" w:rsidRPr="003C6803" w:rsidRDefault="001B31CE" w:rsidP="009C07C8">
            <w:pPr>
              <w:pStyle w:val="TableParagraph"/>
              <w:jc w:val="center"/>
              <w:rPr>
                <w:rFonts w:ascii="Times New Roman" w:hAnsi="Times New Roman" w:cs="Times New Roman"/>
                <w:sz w:val="20"/>
                <w:szCs w:val="20"/>
              </w:rPr>
            </w:pPr>
            <w:r w:rsidRPr="003C6803">
              <w:rPr>
                <w:rFonts w:ascii="Times New Roman" w:hAnsi="Times New Roman" w:cs="Times New Roman"/>
                <w:sz w:val="20"/>
                <w:szCs w:val="20"/>
              </w:rPr>
              <w:t>08</w:t>
            </w:r>
          </w:p>
        </w:tc>
        <w:tc>
          <w:tcPr>
            <w:tcW w:w="600" w:type="pct"/>
          </w:tcPr>
          <w:p w:rsidR="001B31CE" w:rsidRPr="003C6803" w:rsidRDefault="001B31CE" w:rsidP="009C07C8">
            <w:pPr>
              <w:pStyle w:val="TableParagraph"/>
              <w:rPr>
                <w:rFonts w:ascii="Times New Roman" w:hAnsi="Times New Roman" w:cs="Times New Roman"/>
                <w:sz w:val="20"/>
                <w:szCs w:val="20"/>
              </w:rPr>
            </w:pPr>
            <w:r w:rsidRPr="003C6803">
              <w:rPr>
                <w:rFonts w:ascii="Times New Roman" w:hAnsi="Times New Roman" w:cs="Times New Roman"/>
                <w:sz w:val="20"/>
                <w:szCs w:val="20"/>
              </w:rPr>
              <w:t>R$ 10.200,00</w:t>
            </w:r>
          </w:p>
        </w:tc>
        <w:tc>
          <w:tcPr>
            <w:tcW w:w="600" w:type="pct"/>
          </w:tcPr>
          <w:p w:rsidR="001B31CE" w:rsidRPr="003C6803" w:rsidRDefault="001B31CE" w:rsidP="009C07C8">
            <w:pPr>
              <w:pStyle w:val="TableParagraph"/>
              <w:rPr>
                <w:rFonts w:ascii="Times New Roman" w:hAnsi="Times New Roman" w:cs="Times New Roman"/>
                <w:sz w:val="20"/>
                <w:szCs w:val="20"/>
              </w:rPr>
            </w:pPr>
            <w:r w:rsidRPr="003C6803">
              <w:rPr>
                <w:rFonts w:ascii="Times New Roman" w:hAnsi="Times New Roman" w:cs="Times New Roman"/>
                <w:sz w:val="20"/>
                <w:szCs w:val="20"/>
              </w:rPr>
              <w:t>R$ 122.400,00</w:t>
            </w:r>
          </w:p>
        </w:tc>
        <w:tc>
          <w:tcPr>
            <w:tcW w:w="600" w:type="pct"/>
          </w:tcPr>
          <w:p w:rsidR="001B31CE" w:rsidRPr="003C6803" w:rsidRDefault="001B31CE" w:rsidP="009C07C8">
            <w:pPr>
              <w:pStyle w:val="TableParagraph"/>
              <w:rPr>
                <w:rFonts w:ascii="Times New Roman" w:hAnsi="Times New Roman" w:cs="Times New Roman"/>
                <w:sz w:val="20"/>
                <w:szCs w:val="20"/>
              </w:rPr>
            </w:pPr>
            <w:r w:rsidRPr="003C6803">
              <w:rPr>
                <w:rFonts w:ascii="Times New Roman" w:hAnsi="Times New Roman" w:cs="Times New Roman"/>
                <w:sz w:val="20"/>
                <w:szCs w:val="20"/>
              </w:rPr>
              <w:t>R$ 81.600,00</w:t>
            </w:r>
          </w:p>
        </w:tc>
        <w:tc>
          <w:tcPr>
            <w:tcW w:w="918" w:type="pct"/>
          </w:tcPr>
          <w:p w:rsidR="001B31CE" w:rsidRPr="003C6803" w:rsidRDefault="001B31CE" w:rsidP="009C07C8">
            <w:pPr>
              <w:pStyle w:val="TableParagraph"/>
              <w:rPr>
                <w:rFonts w:ascii="Times New Roman" w:hAnsi="Times New Roman" w:cs="Times New Roman"/>
                <w:sz w:val="20"/>
                <w:szCs w:val="20"/>
              </w:rPr>
            </w:pPr>
            <w:r w:rsidRPr="003C6803">
              <w:rPr>
                <w:rFonts w:ascii="Times New Roman" w:hAnsi="Times New Roman" w:cs="Times New Roman"/>
                <w:sz w:val="20"/>
                <w:szCs w:val="20"/>
              </w:rPr>
              <w:t xml:space="preserve"> R$ 979.200,00</w:t>
            </w:r>
          </w:p>
        </w:tc>
      </w:tr>
    </w:tbl>
    <w:p w:rsidR="003C6803" w:rsidRDefault="003C6803" w:rsidP="00B7072F">
      <w:pPr>
        <w:rPr>
          <w:sz w:val="20"/>
          <w:szCs w:val="20"/>
        </w:rPr>
      </w:pPr>
    </w:p>
    <w:p w:rsidR="003C6803" w:rsidRDefault="003C6803" w:rsidP="00B7072F">
      <w:pPr>
        <w:rPr>
          <w:sz w:val="20"/>
          <w:szCs w:val="20"/>
        </w:rPr>
      </w:pPr>
    </w:p>
    <w:p w:rsidR="003C6803" w:rsidRDefault="003C6803" w:rsidP="00B7072F">
      <w:pPr>
        <w:rPr>
          <w:sz w:val="20"/>
          <w:szCs w:val="20"/>
        </w:rPr>
      </w:pPr>
    </w:p>
    <w:p w:rsidR="003C6803" w:rsidRDefault="003C6803" w:rsidP="00B7072F">
      <w:pPr>
        <w:rPr>
          <w:sz w:val="20"/>
          <w:szCs w:val="20"/>
        </w:rPr>
      </w:pPr>
    </w:p>
    <w:p w:rsidR="003C6803" w:rsidRDefault="003C6803" w:rsidP="00B7072F">
      <w:pPr>
        <w:rPr>
          <w:sz w:val="20"/>
          <w:szCs w:val="20"/>
        </w:rPr>
      </w:pPr>
    </w:p>
    <w:p w:rsidR="003C6803" w:rsidRDefault="003C6803" w:rsidP="00B7072F">
      <w:pPr>
        <w:rPr>
          <w:sz w:val="20"/>
          <w:szCs w:val="20"/>
        </w:rPr>
      </w:pPr>
    </w:p>
    <w:p w:rsidR="003C6803" w:rsidRDefault="003C6803" w:rsidP="00B7072F">
      <w:pPr>
        <w:rPr>
          <w:sz w:val="20"/>
          <w:szCs w:val="20"/>
        </w:rPr>
      </w:pPr>
    </w:p>
    <w:p w:rsidR="003C6803" w:rsidRDefault="003C6803" w:rsidP="00B7072F">
      <w:pPr>
        <w:rPr>
          <w:sz w:val="20"/>
          <w:szCs w:val="20"/>
        </w:rPr>
      </w:pPr>
    </w:p>
    <w:p w:rsidR="003C6803" w:rsidRDefault="003C6803" w:rsidP="00B7072F">
      <w:pPr>
        <w:rPr>
          <w:sz w:val="20"/>
          <w:szCs w:val="20"/>
        </w:rPr>
      </w:pPr>
    </w:p>
    <w:p w:rsidR="003C6803" w:rsidRDefault="003C6803" w:rsidP="003C6803">
      <w:pPr>
        <w:jc w:val="center"/>
        <w:rPr>
          <w:b/>
          <w:sz w:val="20"/>
          <w:szCs w:val="20"/>
        </w:rPr>
      </w:pPr>
      <w:r w:rsidRPr="003C6803">
        <w:rPr>
          <w:b/>
          <w:sz w:val="20"/>
          <w:szCs w:val="20"/>
        </w:rPr>
        <w:lastRenderedPageBreak/>
        <w:t>ETAPA DE LANCES</w:t>
      </w:r>
    </w:p>
    <w:p w:rsidR="003C6803" w:rsidRPr="003C6803" w:rsidRDefault="003C6803" w:rsidP="003C6803">
      <w:pPr>
        <w:jc w:val="center"/>
        <w:rPr>
          <w:b/>
          <w:sz w:val="20"/>
          <w:szCs w:val="20"/>
        </w:rPr>
      </w:pPr>
      <w:r>
        <w:rPr>
          <w:b/>
          <w:sz w:val="20"/>
          <w:szCs w:val="20"/>
        </w:rPr>
        <w:t xml:space="preserve">Empresa  credenciada: </w:t>
      </w:r>
      <w:r w:rsidRPr="003C6803">
        <w:rPr>
          <w:b/>
          <w:sz w:val="20"/>
          <w:szCs w:val="20"/>
        </w:rPr>
        <w:t>AATR LOCAÇÃO DE VEÍCULOS ESPECIAIS LTDA ME:</w:t>
      </w:r>
    </w:p>
    <w:tbl>
      <w:tblPr>
        <w:tblStyle w:val="TableNormal"/>
        <w:tblW w:w="6604" w:type="pct"/>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2"/>
        <w:gridCol w:w="1710"/>
        <w:gridCol w:w="1126"/>
        <w:gridCol w:w="850"/>
        <w:gridCol w:w="855"/>
        <w:gridCol w:w="1417"/>
        <w:gridCol w:w="1417"/>
        <w:gridCol w:w="1417"/>
        <w:gridCol w:w="2163"/>
      </w:tblGrid>
      <w:tr w:rsidR="003C6803" w:rsidRPr="003C6803" w:rsidTr="003C6803">
        <w:trPr>
          <w:trHeight w:val="729"/>
        </w:trPr>
        <w:tc>
          <w:tcPr>
            <w:tcW w:w="361" w:type="pct"/>
          </w:tcPr>
          <w:p w:rsidR="003C6803" w:rsidRPr="003C6803" w:rsidRDefault="003C6803" w:rsidP="009C07C8">
            <w:pPr>
              <w:pStyle w:val="TableParagraph"/>
              <w:ind w:left="88" w:right="108"/>
              <w:jc w:val="center"/>
              <w:rPr>
                <w:rFonts w:ascii="Times New Roman" w:hAnsi="Times New Roman" w:cs="Times New Roman"/>
                <w:b/>
                <w:sz w:val="20"/>
                <w:szCs w:val="20"/>
              </w:rPr>
            </w:pPr>
            <w:r w:rsidRPr="003C6803">
              <w:rPr>
                <w:rFonts w:ascii="Times New Roman" w:hAnsi="Times New Roman" w:cs="Times New Roman"/>
                <w:b/>
                <w:sz w:val="20"/>
                <w:szCs w:val="20"/>
              </w:rPr>
              <w:t>ITEM</w:t>
            </w:r>
          </w:p>
        </w:tc>
        <w:tc>
          <w:tcPr>
            <w:tcW w:w="724" w:type="pct"/>
          </w:tcPr>
          <w:p w:rsidR="003C6803" w:rsidRPr="003C6803" w:rsidRDefault="003C6803" w:rsidP="009C07C8">
            <w:pPr>
              <w:pStyle w:val="TableParagraph"/>
              <w:rPr>
                <w:rFonts w:ascii="Times New Roman" w:hAnsi="Times New Roman" w:cs="Times New Roman"/>
                <w:b/>
                <w:sz w:val="20"/>
                <w:szCs w:val="20"/>
              </w:rPr>
            </w:pPr>
            <w:r w:rsidRPr="003C6803">
              <w:rPr>
                <w:rFonts w:ascii="Times New Roman" w:hAnsi="Times New Roman" w:cs="Times New Roman"/>
                <w:b/>
                <w:sz w:val="20"/>
                <w:szCs w:val="20"/>
              </w:rPr>
              <w:t>ESPECIFICAÇÃO</w:t>
            </w:r>
          </w:p>
        </w:tc>
        <w:tc>
          <w:tcPr>
            <w:tcW w:w="477" w:type="pct"/>
          </w:tcPr>
          <w:p w:rsidR="003C6803" w:rsidRPr="003C6803" w:rsidRDefault="003C6803" w:rsidP="009C07C8">
            <w:pPr>
              <w:pStyle w:val="TableParagraph"/>
              <w:ind w:left="184"/>
              <w:rPr>
                <w:rFonts w:ascii="Times New Roman" w:hAnsi="Times New Roman" w:cs="Times New Roman"/>
                <w:b/>
                <w:sz w:val="20"/>
                <w:szCs w:val="20"/>
              </w:rPr>
            </w:pPr>
            <w:r w:rsidRPr="003C6803">
              <w:rPr>
                <w:rFonts w:ascii="Times New Roman" w:hAnsi="Times New Roman" w:cs="Times New Roman"/>
                <w:b/>
                <w:sz w:val="20"/>
                <w:szCs w:val="20"/>
              </w:rPr>
              <w:t>MARCA</w:t>
            </w:r>
          </w:p>
          <w:p w:rsidR="003C6803" w:rsidRPr="003C6803" w:rsidRDefault="003C6803" w:rsidP="009C07C8">
            <w:pPr>
              <w:pStyle w:val="TableParagraph"/>
              <w:ind w:left="85" w:right="81"/>
              <w:jc w:val="center"/>
              <w:rPr>
                <w:rFonts w:ascii="Times New Roman" w:hAnsi="Times New Roman" w:cs="Times New Roman"/>
                <w:b/>
                <w:sz w:val="20"/>
                <w:szCs w:val="20"/>
              </w:rPr>
            </w:pPr>
            <w:r w:rsidRPr="003C6803">
              <w:rPr>
                <w:rFonts w:ascii="Times New Roman" w:hAnsi="Times New Roman" w:cs="Times New Roman"/>
                <w:b/>
                <w:sz w:val="20"/>
                <w:szCs w:val="20"/>
              </w:rPr>
              <w:t>/     MODELO</w:t>
            </w:r>
          </w:p>
        </w:tc>
        <w:tc>
          <w:tcPr>
            <w:tcW w:w="360" w:type="pct"/>
          </w:tcPr>
          <w:p w:rsidR="003C6803" w:rsidRPr="003C6803" w:rsidRDefault="003C6803" w:rsidP="009C07C8">
            <w:pPr>
              <w:pStyle w:val="TableParagraph"/>
              <w:ind w:left="136" w:right="130"/>
              <w:jc w:val="center"/>
              <w:rPr>
                <w:rFonts w:ascii="Times New Roman" w:hAnsi="Times New Roman" w:cs="Times New Roman"/>
                <w:b/>
                <w:sz w:val="20"/>
                <w:szCs w:val="20"/>
              </w:rPr>
            </w:pPr>
            <w:r w:rsidRPr="003C6803">
              <w:rPr>
                <w:rFonts w:ascii="Times New Roman" w:hAnsi="Times New Roman" w:cs="Times New Roman"/>
                <w:b/>
                <w:sz w:val="20"/>
                <w:szCs w:val="20"/>
              </w:rPr>
              <w:t>UNID.</w:t>
            </w:r>
          </w:p>
        </w:tc>
        <w:tc>
          <w:tcPr>
            <w:tcW w:w="362" w:type="pct"/>
          </w:tcPr>
          <w:p w:rsidR="003C6803" w:rsidRPr="003C6803" w:rsidRDefault="003C6803" w:rsidP="009C07C8">
            <w:pPr>
              <w:pStyle w:val="TableParagraph"/>
              <w:spacing w:before="9" w:line="242" w:lineRule="exact"/>
              <w:ind w:left="105" w:right="101"/>
              <w:jc w:val="center"/>
              <w:rPr>
                <w:rFonts w:ascii="Times New Roman" w:hAnsi="Times New Roman" w:cs="Times New Roman"/>
                <w:b/>
                <w:sz w:val="20"/>
                <w:szCs w:val="20"/>
              </w:rPr>
            </w:pPr>
            <w:r w:rsidRPr="003C6803">
              <w:rPr>
                <w:rFonts w:ascii="Times New Roman" w:hAnsi="Times New Roman" w:cs="Times New Roman"/>
                <w:b/>
                <w:sz w:val="20"/>
                <w:szCs w:val="20"/>
              </w:rPr>
              <w:t>QUANT</w:t>
            </w:r>
          </w:p>
        </w:tc>
        <w:tc>
          <w:tcPr>
            <w:tcW w:w="600" w:type="pct"/>
          </w:tcPr>
          <w:p w:rsidR="003C6803" w:rsidRPr="003C6803" w:rsidRDefault="003C6803" w:rsidP="009C07C8">
            <w:pPr>
              <w:pStyle w:val="TableParagraph"/>
              <w:ind w:left="159" w:hanging="56"/>
              <w:rPr>
                <w:rFonts w:ascii="Times New Roman" w:hAnsi="Times New Roman" w:cs="Times New Roman"/>
                <w:b/>
                <w:sz w:val="20"/>
                <w:szCs w:val="20"/>
              </w:rPr>
            </w:pPr>
            <w:r w:rsidRPr="003C6803">
              <w:rPr>
                <w:rFonts w:ascii="Times New Roman" w:hAnsi="Times New Roman" w:cs="Times New Roman"/>
                <w:b/>
                <w:w w:val="95"/>
                <w:sz w:val="20"/>
                <w:szCs w:val="20"/>
              </w:rPr>
              <w:t xml:space="preserve">VALOR </w:t>
            </w:r>
            <w:r w:rsidRPr="003C6803">
              <w:rPr>
                <w:rFonts w:ascii="Times New Roman" w:hAnsi="Times New Roman" w:cs="Times New Roman"/>
                <w:b/>
                <w:sz w:val="20"/>
                <w:szCs w:val="20"/>
              </w:rPr>
              <w:t>UNIT MENSAL. (1 AMBULANCIA)</w:t>
            </w:r>
          </w:p>
        </w:tc>
        <w:tc>
          <w:tcPr>
            <w:tcW w:w="600" w:type="pct"/>
          </w:tcPr>
          <w:p w:rsidR="003C6803" w:rsidRPr="003C6803" w:rsidRDefault="003C6803" w:rsidP="009C07C8">
            <w:pPr>
              <w:pStyle w:val="TableParagraph"/>
              <w:ind w:left="135" w:right="110" w:hanging="17"/>
              <w:rPr>
                <w:rFonts w:ascii="Times New Roman" w:hAnsi="Times New Roman" w:cs="Times New Roman"/>
                <w:b/>
                <w:sz w:val="20"/>
                <w:szCs w:val="20"/>
                <w:lang w:val="pt-BR"/>
              </w:rPr>
            </w:pPr>
            <w:r w:rsidRPr="003C6803">
              <w:rPr>
                <w:rFonts w:ascii="Times New Roman" w:hAnsi="Times New Roman" w:cs="Times New Roman"/>
                <w:b/>
                <w:w w:val="95"/>
                <w:sz w:val="20"/>
                <w:szCs w:val="20"/>
                <w:lang w:val="pt-BR"/>
              </w:rPr>
              <w:t xml:space="preserve">VALOR </w:t>
            </w:r>
            <w:r w:rsidRPr="003C6803">
              <w:rPr>
                <w:rFonts w:ascii="Times New Roman" w:hAnsi="Times New Roman" w:cs="Times New Roman"/>
                <w:b/>
                <w:sz w:val="20"/>
                <w:szCs w:val="20"/>
                <w:lang w:val="pt-BR"/>
              </w:rPr>
              <w:t>TOTAL 12 MESES (1 AMBULÂNCIA X 12 MESES)</w:t>
            </w:r>
          </w:p>
        </w:tc>
        <w:tc>
          <w:tcPr>
            <w:tcW w:w="600" w:type="pct"/>
          </w:tcPr>
          <w:p w:rsidR="003C6803" w:rsidRPr="003C6803" w:rsidRDefault="003C6803" w:rsidP="009C07C8">
            <w:pPr>
              <w:pStyle w:val="TableParagraph"/>
              <w:ind w:left="135" w:right="110" w:hanging="17"/>
              <w:rPr>
                <w:rFonts w:ascii="Times New Roman" w:hAnsi="Times New Roman" w:cs="Times New Roman"/>
                <w:b/>
                <w:sz w:val="20"/>
                <w:szCs w:val="20"/>
                <w:lang w:val="pt-BR"/>
              </w:rPr>
            </w:pPr>
            <w:r w:rsidRPr="003C6803">
              <w:rPr>
                <w:rFonts w:ascii="Times New Roman" w:hAnsi="Times New Roman" w:cs="Times New Roman"/>
                <w:b/>
                <w:w w:val="95"/>
                <w:sz w:val="20"/>
                <w:szCs w:val="20"/>
                <w:lang w:val="pt-BR"/>
              </w:rPr>
              <w:t xml:space="preserve">VALOR </w:t>
            </w:r>
            <w:r w:rsidRPr="003C6803">
              <w:rPr>
                <w:rFonts w:ascii="Times New Roman" w:hAnsi="Times New Roman" w:cs="Times New Roman"/>
                <w:b/>
                <w:sz w:val="20"/>
                <w:szCs w:val="20"/>
                <w:lang w:val="pt-BR"/>
              </w:rPr>
              <w:t>MENSAL</w:t>
            </w:r>
          </w:p>
          <w:p w:rsidR="003C6803" w:rsidRPr="003C6803" w:rsidRDefault="003C6803" w:rsidP="009C07C8">
            <w:pPr>
              <w:pStyle w:val="TableParagraph"/>
              <w:ind w:left="135" w:right="110" w:hanging="17"/>
              <w:rPr>
                <w:rFonts w:ascii="Times New Roman" w:hAnsi="Times New Roman" w:cs="Times New Roman"/>
                <w:b/>
                <w:sz w:val="20"/>
                <w:szCs w:val="20"/>
                <w:lang w:val="pt-BR"/>
              </w:rPr>
            </w:pPr>
            <w:r w:rsidRPr="003C6803">
              <w:rPr>
                <w:rFonts w:ascii="Times New Roman" w:hAnsi="Times New Roman" w:cs="Times New Roman"/>
                <w:b/>
                <w:sz w:val="20"/>
                <w:szCs w:val="20"/>
                <w:lang w:val="pt-BR"/>
              </w:rPr>
              <w:t>(8 AMBULÂNCIAS)</w:t>
            </w:r>
          </w:p>
        </w:tc>
        <w:tc>
          <w:tcPr>
            <w:tcW w:w="918" w:type="pct"/>
          </w:tcPr>
          <w:p w:rsidR="003C6803" w:rsidRDefault="003C6803" w:rsidP="009C07C8">
            <w:pPr>
              <w:pStyle w:val="TableParagraph"/>
              <w:ind w:left="135" w:right="110" w:hanging="17"/>
              <w:rPr>
                <w:rFonts w:ascii="Times New Roman" w:hAnsi="Times New Roman" w:cs="Times New Roman"/>
                <w:b/>
                <w:w w:val="95"/>
                <w:sz w:val="20"/>
                <w:szCs w:val="20"/>
                <w:lang w:val="pt-BR"/>
              </w:rPr>
            </w:pPr>
            <w:r w:rsidRPr="003C6803">
              <w:rPr>
                <w:rFonts w:ascii="Times New Roman" w:hAnsi="Times New Roman" w:cs="Times New Roman"/>
                <w:b/>
                <w:w w:val="95"/>
                <w:sz w:val="20"/>
                <w:szCs w:val="20"/>
                <w:lang w:val="pt-BR"/>
              </w:rPr>
              <w:t xml:space="preserve">VALOR </w:t>
            </w:r>
          </w:p>
          <w:p w:rsidR="003C6803" w:rsidRPr="003C6803" w:rsidRDefault="003C6803" w:rsidP="009C07C8">
            <w:pPr>
              <w:pStyle w:val="TableParagraph"/>
              <w:ind w:left="135" w:right="110" w:hanging="17"/>
              <w:rPr>
                <w:rFonts w:ascii="Times New Roman" w:hAnsi="Times New Roman" w:cs="Times New Roman"/>
                <w:b/>
                <w:sz w:val="20"/>
                <w:szCs w:val="20"/>
                <w:lang w:val="pt-BR"/>
              </w:rPr>
            </w:pPr>
            <w:r w:rsidRPr="003C6803">
              <w:rPr>
                <w:rFonts w:ascii="Times New Roman" w:hAnsi="Times New Roman" w:cs="Times New Roman"/>
                <w:b/>
                <w:sz w:val="20"/>
                <w:szCs w:val="20"/>
                <w:lang w:val="pt-BR"/>
              </w:rPr>
              <w:t xml:space="preserve">TOTAL </w:t>
            </w:r>
          </w:p>
          <w:p w:rsidR="003C6803" w:rsidRPr="003C6803" w:rsidRDefault="003C6803" w:rsidP="009C07C8">
            <w:pPr>
              <w:pStyle w:val="TableParagraph"/>
              <w:ind w:left="135" w:right="110" w:hanging="17"/>
              <w:rPr>
                <w:rFonts w:ascii="Times New Roman" w:hAnsi="Times New Roman" w:cs="Times New Roman"/>
                <w:b/>
                <w:sz w:val="20"/>
                <w:szCs w:val="20"/>
                <w:lang w:val="pt-BR"/>
              </w:rPr>
            </w:pPr>
            <w:r w:rsidRPr="003C6803">
              <w:rPr>
                <w:rFonts w:ascii="Times New Roman" w:hAnsi="Times New Roman" w:cs="Times New Roman"/>
                <w:b/>
                <w:sz w:val="20"/>
                <w:szCs w:val="20"/>
                <w:lang w:val="pt-BR"/>
              </w:rPr>
              <w:t xml:space="preserve">12 MESES (8 ambulâncias </w:t>
            </w:r>
          </w:p>
          <w:p w:rsidR="003C6803" w:rsidRPr="003C6803" w:rsidRDefault="003C6803" w:rsidP="009C07C8">
            <w:pPr>
              <w:pStyle w:val="TableParagraph"/>
              <w:ind w:left="135" w:right="110" w:hanging="17"/>
              <w:rPr>
                <w:rFonts w:ascii="Times New Roman" w:hAnsi="Times New Roman" w:cs="Times New Roman"/>
                <w:b/>
                <w:sz w:val="20"/>
                <w:szCs w:val="20"/>
                <w:lang w:val="pt-BR"/>
              </w:rPr>
            </w:pPr>
            <w:r w:rsidRPr="003C6803">
              <w:rPr>
                <w:rFonts w:ascii="Times New Roman" w:hAnsi="Times New Roman" w:cs="Times New Roman"/>
                <w:b/>
                <w:sz w:val="20"/>
                <w:szCs w:val="20"/>
                <w:lang w:val="pt-BR"/>
              </w:rPr>
              <w:t>X 12 MESES)</w:t>
            </w:r>
          </w:p>
        </w:tc>
      </w:tr>
      <w:tr w:rsidR="003C6803" w:rsidRPr="003C6803" w:rsidTr="003C6803">
        <w:trPr>
          <w:trHeight w:val="1092"/>
        </w:trPr>
        <w:tc>
          <w:tcPr>
            <w:tcW w:w="361" w:type="pct"/>
          </w:tcPr>
          <w:p w:rsidR="003C6803" w:rsidRPr="003C6803" w:rsidRDefault="003C6803" w:rsidP="009C07C8">
            <w:pPr>
              <w:pStyle w:val="TableParagraph"/>
              <w:spacing w:line="236" w:lineRule="exact"/>
              <w:ind w:left="88" w:right="81"/>
              <w:jc w:val="center"/>
              <w:rPr>
                <w:rFonts w:ascii="Times New Roman" w:hAnsi="Times New Roman" w:cs="Times New Roman"/>
                <w:b/>
                <w:sz w:val="20"/>
                <w:szCs w:val="20"/>
              </w:rPr>
            </w:pPr>
            <w:r w:rsidRPr="003C6803">
              <w:rPr>
                <w:rFonts w:ascii="Times New Roman" w:hAnsi="Times New Roman" w:cs="Times New Roman"/>
                <w:b/>
                <w:sz w:val="20"/>
                <w:szCs w:val="20"/>
              </w:rPr>
              <w:t>01</w:t>
            </w:r>
          </w:p>
        </w:tc>
        <w:tc>
          <w:tcPr>
            <w:tcW w:w="724" w:type="pct"/>
          </w:tcPr>
          <w:p w:rsidR="003C6803" w:rsidRPr="003C6803" w:rsidRDefault="003C6803" w:rsidP="009C07C8">
            <w:pPr>
              <w:pStyle w:val="TableParagraph"/>
              <w:spacing w:line="242" w:lineRule="auto"/>
              <w:ind w:left="105" w:right="101"/>
              <w:jc w:val="both"/>
              <w:rPr>
                <w:rFonts w:ascii="Times New Roman" w:hAnsi="Times New Roman" w:cs="Times New Roman"/>
                <w:sz w:val="20"/>
                <w:szCs w:val="20"/>
                <w:lang w:val="pt-BR"/>
              </w:rPr>
            </w:pPr>
            <w:r w:rsidRPr="003C6803">
              <w:rPr>
                <w:rFonts w:ascii="Times New Roman" w:hAnsi="Times New Roman" w:cs="Times New Roman"/>
                <w:sz w:val="20"/>
                <w:szCs w:val="20"/>
                <w:lang w:val="pt-BR"/>
              </w:rPr>
              <w:t xml:space="preserve">LOCAÇÃO DE AMBULÂNCIA BÁSICA SEM MÃO DE OBRA </w:t>
            </w:r>
          </w:p>
          <w:p w:rsidR="003C6803" w:rsidRPr="003C6803" w:rsidRDefault="003C6803" w:rsidP="009C07C8">
            <w:pPr>
              <w:pStyle w:val="TableParagraph"/>
              <w:spacing w:before="9" w:line="242" w:lineRule="exact"/>
              <w:ind w:left="105" w:right="98"/>
              <w:jc w:val="both"/>
              <w:rPr>
                <w:rFonts w:ascii="Times New Roman" w:hAnsi="Times New Roman" w:cs="Times New Roman"/>
                <w:sz w:val="20"/>
                <w:szCs w:val="20"/>
                <w:lang w:val="pt-BR"/>
              </w:rPr>
            </w:pPr>
          </w:p>
        </w:tc>
        <w:tc>
          <w:tcPr>
            <w:tcW w:w="477" w:type="pct"/>
          </w:tcPr>
          <w:p w:rsidR="003C6803" w:rsidRPr="003C6803" w:rsidRDefault="003C6803" w:rsidP="009C07C8">
            <w:pPr>
              <w:pStyle w:val="TableParagraph"/>
              <w:spacing w:before="1"/>
              <w:ind w:left="85" w:right="79"/>
              <w:jc w:val="center"/>
              <w:rPr>
                <w:rFonts w:ascii="Times New Roman" w:hAnsi="Times New Roman" w:cs="Times New Roman"/>
                <w:sz w:val="20"/>
                <w:szCs w:val="20"/>
                <w:lang w:val="pt-BR"/>
              </w:rPr>
            </w:pPr>
            <w:r w:rsidRPr="003C6803">
              <w:rPr>
                <w:rFonts w:ascii="Times New Roman" w:hAnsi="Times New Roman" w:cs="Times New Roman"/>
                <w:sz w:val="20"/>
                <w:szCs w:val="20"/>
                <w:lang w:val="pt-BR"/>
              </w:rPr>
              <w:t>Renault Master</w:t>
            </w:r>
          </w:p>
        </w:tc>
        <w:tc>
          <w:tcPr>
            <w:tcW w:w="360" w:type="pct"/>
          </w:tcPr>
          <w:p w:rsidR="003C6803" w:rsidRPr="003C6803" w:rsidRDefault="003C6803" w:rsidP="009C07C8">
            <w:pPr>
              <w:pStyle w:val="TableParagraph"/>
              <w:spacing w:before="1"/>
              <w:ind w:left="136" w:right="125"/>
              <w:jc w:val="center"/>
              <w:rPr>
                <w:rFonts w:ascii="Times New Roman" w:hAnsi="Times New Roman" w:cs="Times New Roman"/>
                <w:sz w:val="20"/>
                <w:szCs w:val="20"/>
              </w:rPr>
            </w:pPr>
            <w:r w:rsidRPr="003C6803">
              <w:rPr>
                <w:rFonts w:ascii="Times New Roman" w:hAnsi="Times New Roman" w:cs="Times New Roman"/>
                <w:sz w:val="20"/>
                <w:szCs w:val="20"/>
              </w:rPr>
              <w:t>Un.</w:t>
            </w:r>
          </w:p>
        </w:tc>
        <w:tc>
          <w:tcPr>
            <w:tcW w:w="362" w:type="pct"/>
          </w:tcPr>
          <w:p w:rsidR="003C6803" w:rsidRPr="003C6803" w:rsidRDefault="003C6803" w:rsidP="009C07C8">
            <w:pPr>
              <w:pStyle w:val="TableParagraph"/>
              <w:jc w:val="center"/>
              <w:rPr>
                <w:rFonts w:ascii="Times New Roman" w:hAnsi="Times New Roman" w:cs="Times New Roman"/>
                <w:sz w:val="20"/>
                <w:szCs w:val="20"/>
              </w:rPr>
            </w:pPr>
            <w:r w:rsidRPr="003C6803">
              <w:rPr>
                <w:rFonts w:ascii="Times New Roman" w:hAnsi="Times New Roman" w:cs="Times New Roman"/>
                <w:sz w:val="20"/>
                <w:szCs w:val="20"/>
              </w:rPr>
              <w:t>08</w:t>
            </w:r>
          </w:p>
        </w:tc>
        <w:tc>
          <w:tcPr>
            <w:tcW w:w="600" w:type="pct"/>
          </w:tcPr>
          <w:p w:rsidR="003C6803" w:rsidRPr="003C6803" w:rsidRDefault="003C6803" w:rsidP="00565914">
            <w:pPr>
              <w:pStyle w:val="TableParagraph"/>
              <w:rPr>
                <w:rFonts w:ascii="Times New Roman" w:hAnsi="Times New Roman" w:cs="Times New Roman"/>
                <w:sz w:val="20"/>
                <w:szCs w:val="20"/>
              </w:rPr>
            </w:pPr>
            <w:r w:rsidRPr="003C6803">
              <w:rPr>
                <w:rFonts w:ascii="Times New Roman" w:hAnsi="Times New Roman" w:cs="Times New Roman"/>
                <w:sz w:val="20"/>
                <w:szCs w:val="20"/>
              </w:rPr>
              <w:t xml:space="preserve">R$ </w:t>
            </w:r>
            <w:r w:rsidR="00565914">
              <w:rPr>
                <w:rFonts w:ascii="Times New Roman" w:hAnsi="Times New Roman" w:cs="Times New Roman"/>
                <w:sz w:val="20"/>
                <w:szCs w:val="20"/>
              </w:rPr>
              <w:t>8.750,00</w:t>
            </w:r>
          </w:p>
        </w:tc>
        <w:tc>
          <w:tcPr>
            <w:tcW w:w="600" w:type="pct"/>
          </w:tcPr>
          <w:p w:rsidR="003C6803" w:rsidRPr="003C6803" w:rsidRDefault="003C6803" w:rsidP="00565914">
            <w:pPr>
              <w:pStyle w:val="TableParagraph"/>
              <w:rPr>
                <w:rFonts w:ascii="Times New Roman" w:hAnsi="Times New Roman" w:cs="Times New Roman"/>
                <w:sz w:val="20"/>
                <w:szCs w:val="20"/>
              </w:rPr>
            </w:pPr>
            <w:r w:rsidRPr="003C6803">
              <w:rPr>
                <w:rFonts w:ascii="Times New Roman" w:hAnsi="Times New Roman" w:cs="Times New Roman"/>
                <w:sz w:val="20"/>
                <w:szCs w:val="20"/>
              </w:rPr>
              <w:t xml:space="preserve">R$ </w:t>
            </w:r>
            <w:r w:rsidR="00565914">
              <w:rPr>
                <w:rFonts w:ascii="Times New Roman" w:hAnsi="Times New Roman" w:cs="Times New Roman"/>
                <w:sz w:val="20"/>
                <w:szCs w:val="20"/>
              </w:rPr>
              <w:t>105.000,00</w:t>
            </w:r>
          </w:p>
        </w:tc>
        <w:tc>
          <w:tcPr>
            <w:tcW w:w="600" w:type="pct"/>
          </w:tcPr>
          <w:p w:rsidR="003C6803" w:rsidRPr="003C6803" w:rsidRDefault="003C6803" w:rsidP="00565914">
            <w:pPr>
              <w:pStyle w:val="TableParagraph"/>
              <w:rPr>
                <w:rFonts w:ascii="Times New Roman" w:hAnsi="Times New Roman" w:cs="Times New Roman"/>
                <w:sz w:val="20"/>
                <w:szCs w:val="20"/>
              </w:rPr>
            </w:pPr>
            <w:r w:rsidRPr="003C6803">
              <w:rPr>
                <w:rFonts w:ascii="Times New Roman" w:hAnsi="Times New Roman" w:cs="Times New Roman"/>
                <w:sz w:val="20"/>
                <w:szCs w:val="20"/>
              </w:rPr>
              <w:t xml:space="preserve">R$ </w:t>
            </w:r>
            <w:r w:rsidR="00565914">
              <w:rPr>
                <w:rFonts w:ascii="Times New Roman" w:hAnsi="Times New Roman" w:cs="Times New Roman"/>
                <w:sz w:val="20"/>
                <w:szCs w:val="20"/>
              </w:rPr>
              <w:t>70.000,00</w:t>
            </w:r>
          </w:p>
        </w:tc>
        <w:tc>
          <w:tcPr>
            <w:tcW w:w="918" w:type="pct"/>
          </w:tcPr>
          <w:p w:rsidR="003C6803" w:rsidRPr="003C6803" w:rsidRDefault="003C6803" w:rsidP="00565914">
            <w:pPr>
              <w:pStyle w:val="TableParagraph"/>
              <w:rPr>
                <w:rFonts w:ascii="Times New Roman" w:hAnsi="Times New Roman" w:cs="Times New Roman"/>
                <w:sz w:val="20"/>
                <w:szCs w:val="20"/>
              </w:rPr>
            </w:pPr>
            <w:r w:rsidRPr="003C6803">
              <w:rPr>
                <w:rFonts w:ascii="Times New Roman" w:hAnsi="Times New Roman" w:cs="Times New Roman"/>
                <w:sz w:val="20"/>
                <w:szCs w:val="20"/>
              </w:rPr>
              <w:t xml:space="preserve"> R$ </w:t>
            </w:r>
            <w:r w:rsidR="00565914">
              <w:rPr>
                <w:rFonts w:ascii="Times New Roman" w:hAnsi="Times New Roman" w:cs="Times New Roman"/>
                <w:sz w:val="20"/>
                <w:szCs w:val="20"/>
              </w:rPr>
              <w:t>840.000,00</w:t>
            </w:r>
          </w:p>
        </w:tc>
      </w:tr>
    </w:tbl>
    <w:p w:rsidR="003C6803" w:rsidRDefault="003C6803" w:rsidP="00B7072F">
      <w:pPr>
        <w:rPr>
          <w:sz w:val="20"/>
          <w:szCs w:val="20"/>
        </w:rPr>
      </w:pPr>
    </w:p>
    <w:p w:rsidR="00565914" w:rsidRDefault="00565914" w:rsidP="00B7072F">
      <w:pPr>
        <w:rPr>
          <w:sz w:val="20"/>
          <w:szCs w:val="20"/>
        </w:rPr>
      </w:pPr>
    </w:p>
    <w:p w:rsidR="00565914" w:rsidRPr="00B04DF6" w:rsidRDefault="00565914" w:rsidP="00B7072F">
      <w:pPr>
        <w:rPr>
          <w:b/>
          <w:sz w:val="20"/>
          <w:szCs w:val="20"/>
        </w:rPr>
      </w:pPr>
      <w:r w:rsidRPr="00B04DF6">
        <w:rPr>
          <w:b/>
          <w:sz w:val="20"/>
          <w:szCs w:val="20"/>
        </w:rPr>
        <w:t>OCORRÊNCIAS RELEVANTES</w:t>
      </w:r>
    </w:p>
    <w:p w:rsidR="00565914" w:rsidRDefault="00565914" w:rsidP="00565914">
      <w:pPr>
        <w:jc w:val="both"/>
        <w:rPr>
          <w:sz w:val="20"/>
        </w:rPr>
      </w:pPr>
      <w:r>
        <w:rPr>
          <w:sz w:val="20"/>
          <w:szCs w:val="20"/>
        </w:rPr>
        <w:t xml:space="preserve">O credenciado para o certame, Sr. </w:t>
      </w:r>
      <w:r>
        <w:rPr>
          <w:sz w:val="20"/>
        </w:rPr>
        <w:t>Alexandre Antônio da Silva José, registra que o valor estimado em nosso processo de R$ 8.166,66 (oito mil, cento e sessenta e seis reais e sessenta e seis centavos) está muito abaixo do mercado, principalmente por se tratar de veículo novo com diversos equipamentos, desta forma, o maior lance que pode conceder ao município é o acima registrado, solicitando a análise do município para viabilidade de ser declarado vencedor do certame mediante esse lance registrado, mesmo estando em média sete por cento acima do estimado, pois ainda assim, está muito abaixo do praticado no mercado atualmente.</w:t>
      </w:r>
    </w:p>
    <w:p w:rsidR="00565914" w:rsidRDefault="00565914" w:rsidP="00565914">
      <w:pPr>
        <w:jc w:val="both"/>
        <w:rPr>
          <w:sz w:val="20"/>
        </w:rPr>
      </w:pPr>
    </w:p>
    <w:p w:rsidR="00565914" w:rsidRDefault="00565914" w:rsidP="00565914">
      <w:pPr>
        <w:jc w:val="both"/>
        <w:rPr>
          <w:sz w:val="20"/>
        </w:rPr>
      </w:pPr>
      <w:r>
        <w:rPr>
          <w:sz w:val="20"/>
        </w:rPr>
        <w:t>Diante do exposto, essa pregoeira decide por seguir com o certame, pois há apenas um credenciado para o mesmo e o objeto é urgente par</w:t>
      </w:r>
      <w:r w:rsidR="00B04DF6">
        <w:rPr>
          <w:sz w:val="20"/>
        </w:rPr>
        <w:t xml:space="preserve">a o município, pois atualmente </w:t>
      </w:r>
      <w:r>
        <w:rPr>
          <w:sz w:val="20"/>
        </w:rPr>
        <w:t>a Secretaria Municipal de Saúde está com o segundo contrato emergencial para esse objeto, afim de analisar os documentos de habilitação da empresa, para posterior encaminhamento a autoridade competente para análise do certame e demais prosseguimentos.</w:t>
      </w:r>
    </w:p>
    <w:p w:rsidR="00565914" w:rsidRDefault="00565914" w:rsidP="00565914">
      <w:pPr>
        <w:jc w:val="both"/>
        <w:rPr>
          <w:sz w:val="20"/>
        </w:rPr>
      </w:pPr>
    </w:p>
    <w:p w:rsidR="00565914" w:rsidRPr="00B04DF6" w:rsidRDefault="00565914" w:rsidP="00565914">
      <w:pPr>
        <w:jc w:val="both"/>
        <w:rPr>
          <w:b/>
          <w:sz w:val="20"/>
        </w:rPr>
      </w:pPr>
      <w:r w:rsidRPr="00B04DF6">
        <w:rPr>
          <w:b/>
          <w:sz w:val="20"/>
        </w:rPr>
        <w:t>HABILITAÇÃO</w:t>
      </w:r>
    </w:p>
    <w:p w:rsidR="00565914" w:rsidRDefault="00B04DF6" w:rsidP="00565914">
      <w:pPr>
        <w:jc w:val="both"/>
        <w:rPr>
          <w:sz w:val="20"/>
        </w:rPr>
      </w:pPr>
      <w:r>
        <w:rPr>
          <w:sz w:val="20"/>
          <w:szCs w:val="20"/>
        </w:rPr>
        <w:t xml:space="preserve">Mediante os documentos apresentados pela empresa credenciada </w:t>
      </w:r>
      <w:r w:rsidRPr="003C6803">
        <w:rPr>
          <w:b/>
          <w:sz w:val="20"/>
        </w:rPr>
        <w:t>AATR LOCAÇÃO DE VEÍCULOS ESPECIAIS LTDA ME</w:t>
      </w:r>
      <w:r>
        <w:rPr>
          <w:sz w:val="20"/>
        </w:rPr>
        <w:t xml:space="preserve"> a mesma está devidamente habilitada.</w:t>
      </w:r>
    </w:p>
    <w:p w:rsidR="00B04DF6" w:rsidRDefault="00B04DF6" w:rsidP="00565914">
      <w:pPr>
        <w:jc w:val="both"/>
        <w:rPr>
          <w:sz w:val="20"/>
        </w:rPr>
      </w:pPr>
    </w:p>
    <w:p w:rsidR="00B04DF6" w:rsidRDefault="00B04DF6" w:rsidP="00565914">
      <w:pPr>
        <w:jc w:val="both"/>
        <w:rPr>
          <w:sz w:val="20"/>
        </w:rPr>
      </w:pPr>
      <w:r>
        <w:rPr>
          <w:sz w:val="20"/>
        </w:rPr>
        <w:t>Nada mais havendo a declarar, foi encerrada a sessão cuja ata foi lavrada e assinada pela Pregoeira, equipe de apoio e licitante presente.</w:t>
      </w:r>
    </w:p>
    <w:p w:rsidR="00B04DF6" w:rsidRDefault="00B04DF6" w:rsidP="00565914">
      <w:pPr>
        <w:jc w:val="both"/>
        <w:rPr>
          <w:sz w:val="20"/>
        </w:rPr>
      </w:pPr>
    </w:p>
    <w:p w:rsidR="00B04DF6" w:rsidRDefault="00B04DF6" w:rsidP="00565914">
      <w:pPr>
        <w:jc w:val="both"/>
        <w:rPr>
          <w:sz w:val="20"/>
        </w:rPr>
      </w:pPr>
    </w:p>
    <w:p w:rsidR="00B04DF6" w:rsidRDefault="00B04DF6" w:rsidP="00B04DF6">
      <w:pPr>
        <w:jc w:val="center"/>
        <w:rPr>
          <w:sz w:val="20"/>
        </w:rPr>
      </w:pPr>
      <w:r>
        <w:rPr>
          <w:sz w:val="20"/>
        </w:rPr>
        <w:t>RENATA ZANETE</w:t>
      </w:r>
    </w:p>
    <w:p w:rsidR="00B04DF6" w:rsidRDefault="00B04DF6" w:rsidP="00B04DF6">
      <w:pPr>
        <w:jc w:val="center"/>
        <w:rPr>
          <w:sz w:val="20"/>
        </w:rPr>
      </w:pPr>
      <w:r>
        <w:rPr>
          <w:sz w:val="20"/>
        </w:rPr>
        <w:t>Pregoeira</w:t>
      </w:r>
    </w:p>
    <w:p w:rsidR="00B04DF6" w:rsidRDefault="00B04DF6" w:rsidP="00B04DF6">
      <w:pPr>
        <w:jc w:val="center"/>
        <w:rPr>
          <w:sz w:val="20"/>
        </w:rPr>
      </w:pPr>
    </w:p>
    <w:p w:rsidR="00B04DF6" w:rsidRDefault="00B04DF6" w:rsidP="00B04DF6">
      <w:pPr>
        <w:jc w:val="center"/>
        <w:rPr>
          <w:sz w:val="20"/>
        </w:rPr>
      </w:pPr>
    </w:p>
    <w:p w:rsidR="00B04DF6" w:rsidRDefault="00B04DF6" w:rsidP="00B04DF6">
      <w:pPr>
        <w:jc w:val="center"/>
        <w:rPr>
          <w:sz w:val="20"/>
        </w:rPr>
      </w:pPr>
      <w:r>
        <w:rPr>
          <w:sz w:val="20"/>
        </w:rPr>
        <w:t>LILIAN MIRANDOLA DE OLIVEIRA</w:t>
      </w:r>
    </w:p>
    <w:p w:rsidR="00B04DF6" w:rsidRDefault="00B04DF6" w:rsidP="00B04DF6">
      <w:pPr>
        <w:jc w:val="center"/>
        <w:rPr>
          <w:sz w:val="20"/>
        </w:rPr>
      </w:pPr>
      <w:r>
        <w:rPr>
          <w:sz w:val="20"/>
        </w:rPr>
        <w:t>Equipe de Apoio</w:t>
      </w:r>
    </w:p>
    <w:p w:rsidR="00B04DF6" w:rsidRDefault="00B04DF6" w:rsidP="00B04DF6">
      <w:pPr>
        <w:jc w:val="center"/>
        <w:rPr>
          <w:sz w:val="20"/>
          <w:szCs w:val="20"/>
        </w:rPr>
      </w:pPr>
    </w:p>
    <w:p w:rsidR="00B04DF6" w:rsidRDefault="00B04DF6" w:rsidP="00B04DF6">
      <w:pPr>
        <w:jc w:val="center"/>
        <w:rPr>
          <w:sz w:val="20"/>
          <w:szCs w:val="20"/>
        </w:rPr>
      </w:pPr>
    </w:p>
    <w:p w:rsidR="00B04DF6" w:rsidRDefault="00B04DF6" w:rsidP="00B04DF6">
      <w:pPr>
        <w:jc w:val="center"/>
        <w:rPr>
          <w:b/>
          <w:sz w:val="20"/>
        </w:rPr>
      </w:pPr>
      <w:r w:rsidRPr="003C6803">
        <w:rPr>
          <w:b/>
          <w:sz w:val="20"/>
        </w:rPr>
        <w:t>AATR LOCAÇÃO DE VEÍCULOS ESPECIAIS LTDA ME</w:t>
      </w:r>
    </w:p>
    <w:p w:rsidR="00B04DF6" w:rsidRDefault="00B04DF6" w:rsidP="00B04DF6">
      <w:pPr>
        <w:jc w:val="center"/>
        <w:rPr>
          <w:sz w:val="20"/>
        </w:rPr>
      </w:pPr>
      <w:r>
        <w:rPr>
          <w:sz w:val="20"/>
        </w:rPr>
        <w:t>Sr. Alexandre Antônio da Silva José</w:t>
      </w:r>
    </w:p>
    <w:p w:rsidR="00B04DF6" w:rsidRPr="00B04DF6" w:rsidRDefault="00B04DF6" w:rsidP="00565914">
      <w:pPr>
        <w:jc w:val="both"/>
        <w:rPr>
          <w:sz w:val="20"/>
          <w:szCs w:val="20"/>
        </w:rPr>
      </w:pPr>
    </w:p>
    <w:sectPr w:rsidR="00B04DF6" w:rsidRPr="00B04DF6" w:rsidSect="009D5C8D">
      <w:headerReference w:type="default" r:id="rId8"/>
      <w:footerReference w:type="default" r:id="rId9"/>
      <w:pgSz w:w="11906" w:h="16838"/>
      <w:pgMar w:top="993" w:right="1276" w:bottom="766" w:left="1701" w:header="397" w:footer="709"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786" w:rsidRDefault="00DF2786" w:rsidP="0098160F">
      <w:r>
        <w:separator/>
      </w:r>
    </w:p>
  </w:endnote>
  <w:endnote w:type="continuationSeparator" w:id="1">
    <w:p w:rsidR="00DF2786" w:rsidRDefault="00DF2786" w:rsidP="009816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tarSymbol">
    <w:altName w:val="MS Mincho"/>
    <w:charset w:val="80"/>
    <w:family w:val="auto"/>
    <w:pitch w:val="default"/>
    <w:sig w:usb0="00000000" w:usb1="00000000" w:usb2="00000000" w:usb3="00000000" w:csb0="00000000" w:csb1="00000000"/>
  </w:font>
  <w:font w:name="Liberation Sans">
    <w:altName w:val="Arial"/>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Frutiger Bold">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D87" w:rsidRDefault="001D1D87" w:rsidP="001D1D87">
    <w:pPr>
      <w:pStyle w:val="Rodap"/>
      <w:pBdr>
        <w:top w:val="single" w:sz="4" w:space="1" w:color="00000A"/>
        <w:left w:val="nil"/>
        <w:bottom w:val="nil"/>
        <w:right w:val="nil"/>
      </w:pBdr>
      <w:jc w:val="center"/>
      <w:rPr>
        <w:rFonts w:ascii="Arial" w:hAnsi="Arial" w:cs="Arial"/>
        <w:bCs/>
        <w:color w:val="333333"/>
        <w:sz w:val="16"/>
      </w:rPr>
    </w:pPr>
    <w:r>
      <w:rPr>
        <w:rFonts w:ascii="Arial" w:hAnsi="Arial" w:cs="Arial"/>
        <w:bCs/>
        <w:color w:val="333333"/>
        <w:sz w:val="16"/>
      </w:rPr>
      <w:t>FUNDO MUNICIPAL DE SAÚDE DE SÃO MATEUS-ES – CNPJ: 11.356.696/0001-00</w:t>
    </w:r>
  </w:p>
  <w:p w:rsidR="001D1D87" w:rsidRDefault="001D1D87" w:rsidP="001D1D87">
    <w:pPr>
      <w:pStyle w:val="Rodap"/>
      <w:pBdr>
        <w:top w:val="single" w:sz="4" w:space="1" w:color="00000A"/>
        <w:left w:val="nil"/>
        <w:bottom w:val="nil"/>
        <w:right w:val="nil"/>
      </w:pBdr>
      <w:jc w:val="center"/>
      <w:rPr>
        <w:rFonts w:ascii="Arial" w:hAnsi="Arial" w:cs="Arial"/>
        <w:bCs/>
        <w:color w:val="333333"/>
        <w:sz w:val="16"/>
      </w:rPr>
    </w:pPr>
    <w:r>
      <w:rPr>
        <w:rFonts w:ascii="Arial" w:hAnsi="Arial" w:cs="Arial"/>
        <w:bCs/>
        <w:color w:val="333333"/>
        <w:sz w:val="16"/>
      </w:rPr>
      <w:t>Av. José Tozzi, nº 2.220 – Centro – São Mateus-ES – CEP. 29931-240</w:t>
    </w:r>
  </w:p>
  <w:p w:rsidR="001D1D87" w:rsidRDefault="001D1D87" w:rsidP="001D1D87">
    <w:pPr>
      <w:pStyle w:val="Rodap"/>
      <w:pBdr>
        <w:top w:val="single" w:sz="4" w:space="1" w:color="00000A"/>
        <w:left w:val="nil"/>
        <w:bottom w:val="nil"/>
        <w:right w:val="nil"/>
      </w:pBdr>
      <w:jc w:val="center"/>
      <w:rPr>
        <w:rFonts w:ascii="Arial" w:hAnsi="Arial" w:cs="Arial"/>
        <w:bCs/>
        <w:color w:val="333333"/>
        <w:sz w:val="16"/>
      </w:rPr>
    </w:pPr>
    <w:r>
      <w:rPr>
        <w:rFonts w:ascii="Arial" w:hAnsi="Arial" w:cs="Arial"/>
        <w:bCs/>
        <w:color w:val="333333"/>
        <w:sz w:val="16"/>
      </w:rPr>
      <w:t xml:space="preserve">TELEFAX (27) 3767 8839 / 3767-8545 – e-mail: saude@saomateus.es.gov.br </w:t>
    </w:r>
  </w:p>
  <w:p w:rsidR="001D1D87" w:rsidRDefault="001D1D8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786" w:rsidRDefault="00DF2786" w:rsidP="0098160F">
      <w:r>
        <w:separator/>
      </w:r>
    </w:p>
  </w:footnote>
  <w:footnote w:type="continuationSeparator" w:id="1">
    <w:p w:rsidR="00DF2786" w:rsidRDefault="00DF2786" w:rsidP="009816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653" w:type="dxa"/>
      <w:jc w:val="right"/>
      <w:tblInd w:w="-2671" w:type="dxa"/>
      <w:tblBorders>
        <w:top w:val="nil"/>
        <w:left w:val="nil"/>
        <w:bottom w:val="nil"/>
        <w:right w:val="nil"/>
        <w:insideH w:val="nil"/>
        <w:insideV w:val="nil"/>
      </w:tblBorders>
      <w:tblLook w:val="04A0"/>
    </w:tblPr>
    <w:tblGrid>
      <w:gridCol w:w="6598"/>
      <w:gridCol w:w="2055"/>
    </w:tblGrid>
    <w:tr w:rsidR="009D5C8D" w:rsidTr="002135E5">
      <w:trPr>
        <w:cantSplit/>
        <w:jc w:val="right"/>
      </w:trPr>
      <w:tc>
        <w:tcPr>
          <w:tcW w:w="6598" w:type="dxa"/>
          <w:tcBorders>
            <w:top w:val="nil"/>
            <w:left w:val="nil"/>
            <w:bottom w:val="nil"/>
            <w:right w:val="nil"/>
          </w:tcBorders>
          <w:shd w:val="clear" w:color="auto" w:fill="auto"/>
          <w:vAlign w:val="bottom"/>
        </w:tcPr>
        <w:p w:rsidR="009D5C8D" w:rsidRPr="000B1E4C" w:rsidRDefault="009D5C8D" w:rsidP="002135E5">
          <w:pPr>
            <w:pStyle w:val="Cabealho"/>
            <w:jc w:val="center"/>
            <w:rPr>
              <w:b/>
              <w:i/>
              <w:szCs w:val="28"/>
            </w:rPr>
          </w:pPr>
          <w:r w:rsidRPr="000B1E4C">
            <w:rPr>
              <w:b/>
              <w:i/>
              <w:szCs w:val="28"/>
            </w:rPr>
            <w:t>SECRETARIA MUNICIPAL DE SÃO MATEUS</w:t>
          </w:r>
        </w:p>
        <w:p w:rsidR="009D5C8D" w:rsidRPr="000B1E4C" w:rsidRDefault="009D5C8D" w:rsidP="002135E5">
          <w:pPr>
            <w:pStyle w:val="Cabealho"/>
            <w:jc w:val="center"/>
            <w:rPr>
              <w:b/>
              <w:i/>
              <w:sz w:val="14"/>
              <w:szCs w:val="16"/>
            </w:rPr>
          </w:pPr>
        </w:p>
        <w:p w:rsidR="009D5C8D" w:rsidRPr="000B1E4C" w:rsidRDefault="009D5C8D" w:rsidP="002135E5">
          <w:pPr>
            <w:pStyle w:val="Cabealho"/>
            <w:jc w:val="center"/>
            <w:rPr>
              <w:b/>
              <w:i/>
              <w:szCs w:val="28"/>
            </w:rPr>
          </w:pPr>
          <w:r w:rsidRPr="000B1E4C">
            <w:rPr>
              <w:b/>
              <w:i/>
              <w:szCs w:val="28"/>
            </w:rPr>
            <w:t>ESTADO DO ESPÍRITO SANTO</w:t>
          </w:r>
        </w:p>
        <w:p w:rsidR="009D5C8D" w:rsidRPr="000B1E4C" w:rsidRDefault="009D5C8D" w:rsidP="002135E5">
          <w:pPr>
            <w:pStyle w:val="Cabealho"/>
            <w:jc w:val="center"/>
            <w:rPr>
              <w:b/>
              <w:i/>
              <w:sz w:val="14"/>
              <w:szCs w:val="16"/>
            </w:rPr>
          </w:pPr>
        </w:p>
        <w:p w:rsidR="009D5C8D" w:rsidRPr="000B1E4C" w:rsidRDefault="009D5C8D" w:rsidP="002135E5">
          <w:pPr>
            <w:jc w:val="center"/>
            <w:rPr>
              <w:b/>
              <w:szCs w:val="28"/>
            </w:rPr>
          </w:pPr>
          <w:r w:rsidRPr="000B1E4C">
            <w:rPr>
              <w:b/>
              <w:szCs w:val="28"/>
            </w:rPr>
            <w:t>FUNDO MUNICIPAL DE SAÚDE DE SÃO MATEUS</w:t>
          </w:r>
        </w:p>
        <w:p w:rsidR="009D5C8D" w:rsidRDefault="009D5C8D" w:rsidP="002135E5">
          <w:pPr>
            <w:pStyle w:val="Cabealho"/>
            <w:jc w:val="right"/>
            <w:rPr>
              <w:rFonts w:ascii="Cambria" w:hAnsi="Cambria"/>
              <w:b/>
              <w:i/>
              <w:szCs w:val="24"/>
            </w:rPr>
          </w:pPr>
        </w:p>
      </w:tc>
      <w:tc>
        <w:tcPr>
          <w:tcW w:w="2055" w:type="dxa"/>
          <w:tcBorders>
            <w:top w:val="nil"/>
            <w:left w:val="nil"/>
            <w:bottom w:val="nil"/>
            <w:right w:val="nil"/>
          </w:tcBorders>
          <w:shd w:val="clear" w:color="auto" w:fill="auto"/>
        </w:tcPr>
        <w:p w:rsidR="009D5C8D" w:rsidRDefault="006B4DEF" w:rsidP="002135E5">
          <w:pPr>
            <w:pStyle w:val="Cabealh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4.05pt;margin-top:5.25pt;width:78.3pt;height:73pt;z-index:251660288;mso-position-horizontal-relative:text;mso-position-vertical-relative:text">
                <v:imagedata r:id="rId1" o:title=""/>
                <w10:wrap type="topAndBottom"/>
              </v:shape>
              <o:OLEObject Type="Embed" ProgID="MSPhotoEd.3" ShapeID="_x0000_s2057" DrawAspect="Content" ObjectID="_1576930146" r:id="rId2"/>
            </w:pict>
          </w:r>
        </w:p>
      </w:tc>
    </w:tr>
  </w:tbl>
  <w:p w:rsidR="009D5C8D" w:rsidRDefault="009D5C8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E16EC"/>
    <w:multiLevelType w:val="multilevel"/>
    <w:tmpl w:val="420AF3D4"/>
    <w:lvl w:ilvl="0">
      <w:start w:val="1"/>
      <w:numFmt w:val="lowerLetter"/>
      <w:lvlText w:val=""/>
      <w:lvlJc w:val="left"/>
      <w:pPr>
        <w:ind w:left="1277" w:hanging="284"/>
      </w:pPr>
    </w:lvl>
    <w:lvl w:ilvl="1">
      <w:start w:val="1"/>
      <w:numFmt w:val="decimal"/>
      <w:lvlText w:val="%2"/>
      <w:lvlJc w:val="left"/>
      <w:pPr>
        <w:ind w:left="5472" w:hanging="510"/>
      </w:pPr>
    </w:lvl>
    <w:lvl w:ilvl="2">
      <w:start w:val="1"/>
      <w:numFmt w:val="none"/>
      <w:suff w:val="nothing"/>
      <w:lvlText w:val=""/>
      <w:lvlJc w:val="left"/>
      <w:pPr>
        <w:ind w:left="2439" w:hanging="360"/>
      </w:pPr>
    </w:lvl>
    <w:lvl w:ilvl="3">
      <w:start w:val="1"/>
      <w:numFmt w:val="decimal"/>
      <w:lvlText w:val="%4"/>
      <w:lvlJc w:val="left"/>
      <w:pPr>
        <w:ind w:left="2799" w:hanging="360"/>
      </w:pPr>
    </w:lvl>
    <w:lvl w:ilvl="4">
      <w:start w:val="1"/>
      <w:numFmt w:val="lowerLetter"/>
      <w:lvlText w:val="%5"/>
      <w:lvlJc w:val="left"/>
      <w:pPr>
        <w:ind w:left="3159" w:hanging="360"/>
      </w:pPr>
    </w:lvl>
    <w:lvl w:ilvl="5">
      <w:start w:val="1"/>
      <w:numFmt w:val="lowerRoman"/>
      <w:lvlText w:val="%6"/>
      <w:lvlJc w:val="left"/>
      <w:pPr>
        <w:ind w:left="3519" w:hanging="360"/>
      </w:pPr>
    </w:lvl>
    <w:lvl w:ilvl="6">
      <w:start w:val="1"/>
      <w:numFmt w:val="decimal"/>
      <w:lvlText w:val="%7"/>
      <w:lvlJc w:val="left"/>
      <w:pPr>
        <w:ind w:left="3879" w:hanging="360"/>
      </w:pPr>
    </w:lvl>
    <w:lvl w:ilvl="7">
      <w:start w:val="1"/>
      <w:numFmt w:val="lowerLetter"/>
      <w:lvlText w:val="%8"/>
      <w:lvlJc w:val="left"/>
      <w:pPr>
        <w:ind w:left="4239" w:hanging="360"/>
      </w:pPr>
    </w:lvl>
    <w:lvl w:ilvl="8">
      <w:start w:val="1"/>
      <w:numFmt w:val="lowerRoman"/>
      <w:lvlText w:val="%9"/>
      <w:lvlJc w:val="left"/>
      <w:pPr>
        <w:ind w:left="4599" w:hanging="360"/>
      </w:pPr>
    </w:lvl>
  </w:abstractNum>
  <w:abstractNum w:abstractNumId="1">
    <w:nsid w:val="0E0B7A5E"/>
    <w:multiLevelType w:val="multilevel"/>
    <w:tmpl w:val="E2C2AE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EE61854"/>
    <w:multiLevelType w:val="multilevel"/>
    <w:tmpl w:val="E2C2AE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5C7638D"/>
    <w:multiLevelType w:val="multilevel"/>
    <w:tmpl w:val="B41C3C5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4E9320AB"/>
    <w:multiLevelType w:val="multilevel"/>
    <w:tmpl w:val="E2C2AE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3721347"/>
    <w:multiLevelType w:val="multilevel"/>
    <w:tmpl w:val="8572CC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A635348"/>
    <w:multiLevelType w:val="multilevel"/>
    <w:tmpl w:val="80B66532"/>
    <w:lvl w:ilvl="0">
      <w:start w:val="3"/>
      <w:numFmt w:val="decimal"/>
      <w:lvlText w:val=""/>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65FC4382"/>
    <w:multiLevelType w:val="multilevel"/>
    <w:tmpl w:val="37FC2EE6"/>
    <w:lvl w:ilvl="0">
      <w:start w:val="4"/>
      <w:numFmt w:val="decimal"/>
      <w:lvlText w:val=""/>
      <w:lvlJc w:val="left"/>
      <w:pPr>
        <w:ind w:left="360" w:hanging="360"/>
      </w:pPr>
      <w:rPr>
        <w:color w:val="00000A"/>
      </w:rPr>
    </w:lvl>
    <w:lvl w:ilvl="1">
      <w:start w:val="1"/>
      <w:numFmt w:val="decimal"/>
      <w:lvlText w:val="%1.%2"/>
      <w:lvlJc w:val="left"/>
      <w:pPr>
        <w:ind w:left="360" w:hanging="360"/>
      </w:pPr>
      <w:rPr>
        <w:b/>
        <w:color w:val="00000A"/>
      </w:rPr>
    </w:lvl>
    <w:lvl w:ilvl="2">
      <w:start w:val="1"/>
      <w:numFmt w:val="decimal"/>
      <w:lvlText w:val="%1.%2.%3"/>
      <w:lvlJc w:val="left"/>
      <w:pPr>
        <w:ind w:left="720" w:hanging="720"/>
      </w:pPr>
      <w:rPr>
        <w:color w:val="00000A"/>
      </w:rPr>
    </w:lvl>
    <w:lvl w:ilvl="3">
      <w:start w:val="1"/>
      <w:numFmt w:val="decimal"/>
      <w:lvlText w:val="%1.%2.%3.%4"/>
      <w:lvlJc w:val="left"/>
      <w:pPr>
        <w:ind w:left="720" w:hanging="720"/>
      </w:pPr>
      <w:rPr>
        <w:color w:val="00000A"/>
      </w:rPr>
    </w:lvl>
    <w:lvl w:ilvl="4">
      <w:start w:val="1"/>
      <w:numFmt w:val="decimal"/>
      <w:lvlText w:val="%1.%2.%3.%4.%5"/>
      <w:lvlJc w:val="left"/>
      <w:pPr>
        <w:ind w:left="1080" w:hanging="1080"/>
      </w:pPr>
      <w:rPr>
        <w:color w:val="00000A"/>
      </w:rPr>
    </w:lvl>
    <w:lvl w:ilvl="5">
      <w:start w:val="1"/>
      <w:numFmt w:val="decimal"/>
      <w:lvlText w:val="%1.%2.%3.%4.%5.%6"/>
      <w:lvlJc w:val="left"/>
      <w:pPr>
        <w:ind w:left="1080" w:hanging="1080"/>
      </w:pPr>
      <w:rPr>
        <w:color w:val="00000A"/>
      </w:rPr>
    </w:lvl>
    <w:lvl w:ilvl="6">
      <w:start w:val="1"/>
      <w:numFmt w:val="decimal"/>
      <w:lvlText w:val="%1.%2.%3.%4.%5.%6.%7"/>
      <w:lvlJc w:val="left"/>
      <w:pPr>
        <w:ind w:left="1440" w:hanging="1440"/>
      </w:pPr>
      <w:rPr>
        <w:color w:val="00000A"/>
      </w:rPr>
    </w:lvl>
    <w:lvl w:ilvl="7">
      <w:start w:val="1"/>
      <w:numFmt w:val="decimal"/>
      <w:lvlText w:val="%1.%2.%3.%4.%5.%6.%7.%8"/>
      <w:lvlJc w:val="left"/>
      <w:pPr>
        <w:ind w:left="1440" w:hanging="1440"/>
      </w:pPr>
      <w:rPr>
        <w:color w:val="00000A"/>
      </w:rPr>
    </w:lvl>
    <w:lvl w:ilvl="8">
      <w:start w:val="1"/>
      <w:numFmt w:val="decimal"/>
      <w:lvlText w:val="%1.%2.%3.%4.%5.%6.%7.%8.%9"/>
      <w:lvlJc w:val="left"/>
      <w:pPr>
        <w:ind w:left="1800" w:hanging="1800"/>
      </w:pPr>
      <w:rPr>
        <w:color w:val="00000A"/>
      </w:rPr>
    </w:lvl>
  </w:abstractNum>
  <w:abstractNum w:abstractNumId="8">
    <w:nsid w:val="75173545"/>
    <w:multiLevelType w:val="multilevel"/>
    <w:tmpl w:val="E2C2AE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6"/>
  </w:num>
  <w:num w:numId="4">
    <w:abstractNumId w:val="7"/>
  </w:num>
  <w:num w:numId="5">
    <w:abstractNumId w:val="4"/>
  </w:num>
  <w:num w:numId="6">
    <w:abstractNumId w:val="3"/>
  </w:num>
  <w:num w:numId="7">
    <w:abstractNumId w:val="2"/>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hdrShapeDefaults>
    <o:shapedefaults v:ext="edit" spidmax="25602"/>
    <o:shapelayout v:ext="edit">
      <o:idmap v:ext="edit" data="2"/>
    </o:shapelayout>
  </w:hdrShapeDefaults>
  <w:footnotePr>
    <w:footnote w:id="0"/>
    <w:footnote w:id="1"/>
  </w:footnotePr>
  <w:endnotePr>
    <w:endnote w:id="0"/>
    <w:endnote w:id="1"/>
  </w:endnotePr>
  <w:compat>
    <w:useFELayout/>
  </w:compat>
  <w:rsids>
    <w:rsidRoot w:val="0098160F"/>
    <w:rsid w:val="0000645D"/>
    <w:rsid w:val="00013FAE"/>
    <w:rsid w:val="00026149"/>
    <w:rsid w:val="000306C2"/>
    <w:rsid w:val="000353BA"/>
    <w:rsid w:val="000402AB"/>
    <w:rsid w:val="00052CB3"/>
    <w:rsid w:val="00060289"/>
    <w:rsid w:val="00065B46"/>
    <w:rsid w:val="0009609E"/>
    <w:rsid w:val="000B08C7"/>
    <w:rsid w:val="000B1E4C"/>
    <w:rsid w:val="000C1F55"/>
    <w:rsid w:val="000C2B34"/>
    <w:rsid w:val="000D5DAD"/>
    <w:rsid w:val="000E22CE"/>
    <w:rsid w:val="000F0472"/>
    <w:rsid w:val="000F7AD7"/>
    <w:rsid w:val="00104CD2"/>
    <w:rsid w:val="00106F2C"/>
    <w:rsid w:val="001077D7"/>
    <w:rsid w:val="00116A15"/>
    <w:rsid w:val="00123112"/>
    <w:rsid w:val="0013796D"/>
    <w:rsid w:val="00137C37"/>
    <w:rsid w:val="00142397"/>
    <w:rsid w:val="00146824"/>
    <w:rsid w:val="00161F80"/>
    <w:rsid w:val="00175294"/>
    <w:rsid w:val="001A6874"/>
    <w:rsid w:val="001B31CE"/>
    <w:rsid w:val="001B4FB5"/>
    <w:rsid w:val="001B5D44"/>
    <w:rsid w:val="001D1D87"/>
    <w:rsid w:val="001D3564"/>
    <w:rsid w:val="0020020A"/>
    <w:rsid w:val="00204F60"/>
    <w:rsid w:val="00205059"/>
    <w:rsid w:val="00206EE2"/>
    <w:rsid w:val="0020786E"/>
    <w:rsid w:val="002302B5"/>
    <w:rsid w:val="00230C43"/>
    <w:rsid w:val="00232D18"/>
    <w:rsid w:val="00245A85"/>
    <w:rsid w:val="00265CC1"/>
    <w:rsid w:val="00276816"/>
    <w:rsid w:val="002803F3"/>
    <w:rsid w:val="00285CB0"/>
    <w:rsid w:val="002908A7"/>
    <w:rsid w:val="002C597A"/>
    <w:rsid w:val="002C6EAB"/>
    <w:rsid w:val="002D7A72"/>
    <w:rsid w:val="002E20D1"/>
    <w:rsid w:val="002E5835"/>
    <w:rsid w:val="002F7E30"/>
    <w:rsid w:val="003003FC"/>
    <w:rsid w:val="003133B3"/>
    <w:rsid w:val="003332CC"/>
    <w:rsid w:val="00345EA1"/>
    <w:rsid w:val="00375F01"/>
    <w:rsid w:val="0038448F"/>
    <w:rsid w:val="00391A37"/>
    <w:rsid w:val="00392B2D"/>
    <w:rsid w:val="00392FCE"/>
    <w:rsid w:val="003948CC"/>
    <w:rsid w:val="003B7682"/>
    <w:rsid w:val="003C6803"/>
    <w:rsid w:val="003C7D0A"/>
    <w:rsid w:val="003D4E46"/>
    <w:rsid w:val="003E1C0D"/>
    <w:rsid w:val="003F427F"/>
    <w:rsid w:val="003F5B2F"/>
    <w:rsid w:val="004120F8"/>
    <w:rsid w:val="00412855"/>
    <w:rsid w:val="00413DA8"/>
    <w:rsid w:val="00426AA6"/>
    <w:rsid w:val="00427573"/>
    <w:rsid w:val="004562E2"/>
    <w:rsid w:val="004621C3"/>
    <w:rsid w:val="00480874"/>
    <w:rsid w:val="00481772"/>
    <w:rsid w:val="00484826"/>
    <w:rsid w:val="004A2B38"/>
    <w:rsid w:val="004A48AE"/>
    <w:rsid w:val="004B2244"/>
    <w:rsid w:val="004B315E"/>
    <w:rsid w:val="004D7465"/>
    <w:rsid w:val="004E7BE4"/>
    <w:rsid w:val="00502DF2"/>
    <w:rsid w:val="00503D51"/>
    <w:rsid w:val="00531771"/>
    <w:rsid w:val="0054529C"/>
    <w:rsid w:val="00552311"/>
    <w:rsid w:val="00565914"/>
    <w:rsid w:val="0057117D"/>
    <w:rsid w:val="00577317"/>
    <w:rsid w:val="005B16C8"/>
    <w:rsid w:val="005B3E30"/>
    <w:rsid w:val="005B66C3"/>
    <w:rsid w:val="005C72E9"/>
    <w:rsid w:val="005C7AD4"/>
    <w:rsid w:val="005D6EC7"/>
    <w:rsid w:val="005E25AF"/>
    <w:rsid w:val="005F3F0E"/>
    <w:rsid w:val="006029DC"/>
    <w:rsid w:val="0061388C"/>
    <w:rsid w:val="006219D1"/>
    <w:rsid w:val="0062253B"/>
    <w:rsid w:val="006365A0"/>
    <w:rsid w:val="006433EC"/>
    <w:rsid w:val="00654237"/>
    <w:rsid w:val="0066609F"/>
    <w:rsid w:val="00690F69"/>
    <w:rsid w:val="006923B0"/>
    <w:rsid w:val="00693101"/>
    <w:rsid w:val="00696358"/>
    <w:rsid w:val="00697175"/>
    <w:rsid w:val="006A01F0"/>
    <w:rsid w:val="006A3B40"/>
    <w:rsid w:val="006A52AE"/>
    <w:rsid w:val="006B4DEF"/>
    <w:rsid w:val="006C3B67"/>
    <w:rsid w:val="006C5986"/>
    <w:rsid w:val="006C76BD"/>
    <w:rsid w:val="006D20AA"/>
    <w:rsid w:val="006E349A"/>
    <w:rsid w:val="006F4E84"/>
    <w:rsid w:val="006F5154"/>
    <w:rsid w:val="006F55AB"/>
    <w:rsid w:val="00701C94"/>
    <w:rsid w:val="007052D7"/>
    <w:rsid w:val="00713026"/>
    <w:rsid w:val="0072396C"/>
    <w:rsid w:val="00723CBB"/>
    <w:rsid w:val="00724C3C"/>
    <w:rsid w:val="00741998"/>
    <w:rsid w:val="00741A37"/>
    <w:rsid w:val="00755889"/>
    <w:rsid w:val="00760240"/>
    <w:rsid w:val="00760B3B"/>
    <w:rsid w:val="007707C0"/>
    <w:rsid w:val="00770D3B"/>
    <w:rsid w:val="00787398"/>
    <w:rsid w:val="00793FE6"/>
    <w:rsid w:val="007B4EED"/>
    <w:rsid w:val="007C12B7"/>
    <w:rsid w:val="007C3C99"/>
    <w:rsid w:val="007C4A52"/>
    <w:rsid w:val="007C6169"/>
    <w:rsid w:val="007E12FE"/>
    <w:rsid w:val="007E5E09"/>
    <w:rsid w:val="007F0428"/>
    <w:rsid w:val="007F494F"/>
    <w:rsid w:val="00816F96"/>
    <w:rsid w:val="008176E4"/>
    <w:rsid w:val="00823E00"/>
    <w:rsid w:val="00832224"/>
    <w:rsid w:val="00840380"/>
    <w:rsid w:val="00844C84"/>
    <w:rsid w:val="00857526"/>
    <w:rsid w:val="0086078F"/>
    <w:rsid w:val="00870F17"/>
    <w:rsid w:val="0087368F"/>
    <w:rsid w:val="0087502C"/>
    <w:rsid w:val="008754C7"/>
    <w:rsid w:val="00897724"/>
    <w:rsid w:val="008B16A2"/>
    <w:rsid w:val="008D4887"/>
    <w:rsid w:val="008E6406"/>
    <w:rsid w:val="00912AF6"/>
    <w:rsid w:val="00924F73"/>
    <w:rsid w:val="00926994"/>
    <w:rsid w:val="00930078"/>
    <w:rsid w:val="00941F8C"/>
    <w:rsid w:val="009420BE"/>
    <w:rsid w:val="00942D4A"/>
    <w:rsid w:val="00943AA9"/>
    <w:rsid w:val="00961F6B"/>
    <w:rsid w:val="0097466B"/>
    <w:rsid w:val="0098160F"/>
    <w:rsid w:val="009B0C64"/>
    <w:rsid w:val="009D121C"/>
    <w:rsid w:val="009D5C8D"/>
    <w:rsid w:val="009F471D"/>
    <w:rsid w:val="00A20143"/>
    <w:rsid w:val="00A36063"/>
    <w:rsid w:val="00A54E76"/>
    <w:rsid w:val="00A6430F"/>
    <w:rsid w:val="00AB0FFD"/>
    <w:rsid w:val="00AB18CE"/>
    <w:rsid w:val="00AB5A34"/>
    <w:rsid w:val="00AC49A3"/>
    <w:rsid w:val="00AC5A0B"/>
    <w:rsid w:val="00AC6E63"/>
    <w:rsid w:val="00AD7078"/>
    <w:rsid w:val="00B04DF6"/>
    <w:rsid w:val="00B07B0B"/>
    <w:rsid w:val="00B111B6"/>
    <w:rsid w:val="00B12A2A"/>
    <w:rsid w:val="00B216D1"/>
    <w:rsid w:val="00B4096C"/>
    <w:rsid w:val="00B50FCC"/>
    <w:rsid w:val="00B7072F"/>
    <w:rsid w:val="00B7692B"/>
    <w:rsid w:val="00B80FCC"/>
    <w:rsid w:val="00B85E0E"/>
    <w:rsid w:val="00BB336D"/>
    <w:rsid w:val="00BD1C18"/>
    <w:rsid w:val="00BE5938"/>
    <w:rsid w:val="00BF6092"/>
    <w:rsid w:val="00C116F3"/>
    <w:rsid w:val="00C41B7B"/>
    <w:rsid w:val="00C42CCA"/>
    <w:rsid w:val="00C46627"/>
    <w:rsid w:val="00C50024"/>
    <w:rsid w:val="00C71F5F"/>
    <w:rsid w:val="00C730C8"/>
    <w:rsid w:val="00CB6C97"/>
    <w:rsid w:val="00CC6AC8"/>
    <w:rsid w:val="00CD30CA"/>
    <w:rsid w:val="00CE4D40"/>
    <w:rsid w:val="00CE4FF3"/>
    <w:rsid w:val="00CF25C7"/>
    <w:rsid w:val="00D019C6"/>
    <w:rsid w:val="00D052BA"/>
    <w:rsid w:val="00D14CA9"/>
    <w:rsid w:val="00D171CA"/>
    <w:rsid w:val="00D255CC"/>
    <w:rsid w:val="00D2698E"/>
    <w:rsid w:val="00D36B72"/>
    <w:rsid w:val="00D42E65"/>
    <w:rsid w:val="00D44F96"/>
    <w:rsid w:val="00D4547D"/>
    <w:rsid w:val="00D46839"/>
    <w:rsid w:val="00D513D3"/>
    <w:rsid w:val="00D513EB"/>
    <w:rsid w:val="00D9197F"/>
    <w:rsid w:val="00DA7415"/>
    <w:rsid w:val="00DC09AE"/>
    <w:rsid w:val="00DC1941"/>
    <w:rsid w:val="00DC6459"/>
    <w:rsid w:val="00DF1E1A"/>
    <w:rsid w:val="00DF2786"/>
    <w:rsid w:val="00DF4156"/>
    <w:rsid w:val="00DF4AAF"/>
    <w:rsid w:val="00DF6051"/>
    <w:rsid w:val="00E31D80"/>
    <w:rsid w:val="00E32D18"/>
    <w:rsid w:val="00E41870"/>
    <w:rsid w:val="00E5316E"/>
    <w:rsid w:val="00E54A22"/>
    <w:rsid w:val="00E67CC0"/>
    <w:rsid w:val="00E71DA0"/>
    <w:rsid w:val="00E90A34"/>
    <w:rsid w:val="00E91505"/>
    <w:rsid w:val="00E93B4E"/>
    <w:rsid w:val="00EA0099"/>
    <w:rsid w:val="00EA3B53"/>
    <w:rsid w:val="00EA58FD"/>
    <w:rsid w:val="00EB05E4"/>
    <w:rsid w:val="00EB28AF"/>
    <w:rsid w:val="00EB3FB6"/>
    <w:rsid w:val="00EB614C"/>
    <w:rsid w:val="00EF2117"/>
    <w:rsid w:val="00F01933"/>
    <w:rsid w:val="00F02C16"/>
    <w:rsid w:val="00F12A28"/>
    <w:rsid w:val="00F259B5"/>
    <w:rsid w:val="00F27EBC"/>
    <w:rsid w:val="00F65755"/>
    <w:rsid w:val="00F7081B"/>
    <w:rsid w:val="00FA5BF5"/>
    <w:rsid w:val="00FD67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D27"/>
    <w:pPr>
      <w:suppressAutoHyphens/>
    </w:pPr>
    <w:rPr>
      <w:sz w:val="24"/>
      <w:szCs w:val="24"/>
    </w:rPr>
  </w:style>
  <w:style w:type="paragraph" w:styleId="Ttulo1">
    <w:name w:val="heading 1"/>
    <w:basedOn w:val="Normal"/>
    <w:next w:val="Normal"/>
    <w:link w:val="Ttulo1Char"/>
    <w:qFormat/>
    <w:rsid w:val="00800D27"/>
    <w:pPr>
      <w:keepNext/>
      <w:spacing w:line="360" w:lineRule="auto"/>
      <w:jc w:val="both"/>
      <w:outlineLvl w:val="0"/>
    </w:pPr>
    <w:rPr>
      <w:rFonts w:ascii="Arial" w:hAnsi="Arial" w:cs="Arial"/>
      <w:b/>
      <w:bCs/>
      <w:lang w:eastAsia="en-CA"/>
    </w:rPr>
  </w:style>
  <w:style w:type="paragraph" w:styleId="Ttulo3">
    <w:name w:val="heading 3"/>
    <w:basedOn w:val="Normal"/>
    <w:next w:val="Normal"/>
    <w:link w:val="Ttulo3Char"/>
    <w:semiHidden/>
    <w:unhideWhenUsed/>
    <w:qFormat/>
    <w:rsid w:val="003A6993"/>
    <w:pPr>
      <w:keepNext/>
      <w:spacing w:before="240" w:after="60"/>
      <w:outlineLvl w:val="2"/>
    </w:pPr>
    <w:rPr>
      <w:rFonts w:ascii="Cambria" w:eastAsia="Times New Roman" w:hAnsi="Cambria"/>
      <w:b/>
      <w:bCs/>
      <w:sz w:val="26"/>
      <w:szCs w:val="26"/>
    </w:rPr>
  </w:style>
  <w:style w:type="paragraph" w:styleId="Ttulo9">
    <w:name w:val="heading 9"/>
    <w:basedOn w:val="Normal"/>
    <w:next w:val="Normal"/>
    <w:link w:val="Ttulo9Char"/>
    <w:qFormat/>
    <w:rsid w:val="002B72A7"/>
    <w:pPr>
      <w:spacing w:before="240" w:after="60"/>
      <w:outlineLvl w:val="8"/>
    </w:pPr>
    <w:rPr>
      <w:rFonts w:ascii="Arial" w:eastAsia="Times New Roman" w:hAnsi="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052D7"/>
    <w:rPr>
      <w:rFonts w:ascii="Arial" w:hAnsi="Arial" w:cs="Arial"/>
      <w:b/>
      <w:bCs/>
      <w:sz w:val="24"/>
      <w:szCs w:val="24"/>
      <w:lang w:eastAsia="en-CA"/>
    </w:rPr>
  </w:style>
  <w:style w:type="character" w:customStyle="1" w:styleId="Ttulo3Char">
    <w:name w:val="Título 3 Char"/>
    <w:link w:val="Ttulo3"/>
    <w:semiHidden/>
    <w:rsid w:val="003A6993"/>
    <w:rPr>
      <w:rFonts w:ascii="Cambria" w:eastAsia="Times New Roman" w:hAnsi="Cambria" w:cs="Times New Roman"/>
      <w:b/>
      <w:bCs/>
      <w:sz w:val="26"/>
      <w:szCs w:val="26"/>
    </w:rPr>
  </w:style>
  <w:style w:type="character" w:customStyle="1" w:styleId="Ttulo9Char">
    <w:name w:val="Título 9 Char"/>
    <w:link w:val="Ttulo9"/>
    <w:rsid w:val="002B72A7"/>
    <w:rPr>
      <w:rFonts w:ascii="Arial" w:eastAsia="Times New Roman" w:hAnsi="Arial" w:cs="Arial"/>
      <w:sz w:val="22"/>
      <w:szCs w:val="22"/>
      <w:lang w:eastAsia="ar-SA"/>
    </w:rPr>
  </w:style>
  <w:style w:type="character" w:customStyle="1" w:styleId="LinkdaInternet">
    <w:name w:val="Link da Internet"/>
    <w:uiPriority w:val="99"/>
    <w:rsid w:val="00457283"/>
    <w:rPr>
      <w:color w:val="0000FF"/>
      <w:u w:val="single"/>
    </w:rPr>
  </w:style>
  <w:style w:type="character" w:customStyle="1" w:styleId="CabealhoChar">
    <w:name w:val="Cabeçalho Char"/>
    <w:link w:val="Cabealho"/>
    <w:rsid w:val="00FC229F"/>
    <w:rPr>
      <w:sz w:val="24"/>
      <w:lang w:val="pt-BR" w:eastAsia="pt-BR" w:bidi="ar-SA"/>
    </w:rPr>
  </w:style>
  <w:style w:type="paragraph" w:styleId="Cabealho">
    <w:name w:val="header"/>
    <w:basedOn w:val="Normal"/>
    <w:link w:val="CabealhoChar"/>
    <w:rsid w:val="00800D27"/>
    <w:pPr>
      <w:tabs>
        <w:tab w:val="center" w:pos="4419"/>
        <w:tab w:val="right" w:pos="8838"/>
      </w:tabs>
    </w:pPr>
    <w:rPr>
      <w:szCs w:val="20"/>
    </w:rPr>
  </w:style>
  <w:style w:type="character" w:customStyle="1" w:styleId="Fontepargpadro3">
    <w:name w:val="Fonte parág. padrão3"/>
    <w:rsid w:val="00D34C9C"/>
  </w:style>
  <w:style w:type="character" w:customStyle="1" w:styleId="RodapChar">
    <w:name w:val="Rodapé Char"/>
    <w:link w:val="Rodap"/>
    <w:rsid w:val="002B72A7"/>
    <w:rPr>
      <w:sz w:val="24"/>
      <w:szCs w:val="24"/>
    </w:rPr>
  </w:style>
  <w:style w:type="paragraph" w:styleId="Rodap">
    <w:name w:val="footer"/>
    <w:basedOn w:val="Normal"/>
    <w:link w:val="RodapChar"/>
    <w:rsid w:val="00800D27"/>
    <w:pPr>
      <w:tabs>
        <w:tab w:val="center" w:pos="4419"/>
        <w:tab w:val="right" w:pos="8838"/>
      </w:tabs>
    </w:pPr>
  </w:style>
  <w:style w:type="character" w:customStyle="1" w:styleId="Corpodetexto2Char">
    <w:name w:val="Corpo de texto 2 Char"/>
    <w:link w:val="Corpodetexto2"/>
    <w:rsid w:val="00341E72"/>
    <w:rPr>
      <w:sz w:val="24"/>
      <w:szCs w:val="24"/>
    </w:rPr>
  </w:style>
  <w:style w:type="paragraph" w:styleId="Corpodetexto2">
    <w:name w:val="Body Text 2"/>
    <w:basedOn w:val="Normal"/>
    <w:link w:val="Corpodetexto2Char"/>
    <w:rsid w:val="00341E72"/>
    <w:pPr>
      <w:spacing w:after="120" w:line="480" w:lineRule="auto"/>
    </w:pPr>
  </w:style>
  <w:style w:type="character" w:styleId="Forte">
    <w:name w:val="Strong"/>
    <w:uiPriority w:val="22"/>
    <w:qFormat/>
    <w:rsid w:val="0066652E"/>
    <w:rPr>
      <w:b/>
      <w:bCs/>
    </w:rPr>
  </w:style>
  <w:style w:type="character" w:customStyle="1" w:styleId="PargrafoNormalChar">
    <w:name w:val="Parágrafo Normal Char"/>
    <w:rsid w:val="00B84B9C"/>
    <w:rPr>
      <w:sz w:val="24"/>
      <w:szCs w:val="24"/>
      <w:lang w:val="pt-BR" w:eastAsia="pt-BR"/>
    </w:rPr>
  </w:style>
  <w:style w:type="character" w:styleId="HiperlinkVisitado">
    <w:name w:val="FollowedHyperlink"/>
    <w:basedOn w:val="Fontepargpadro"/>
    <w:uiPriority w:val="99"/>
    <w:unhideWhenUsed/>
    <w:rsid w:val="00400A8D"/>
    <w:rPr>
      <w:color w:val="800080"/>
      <w:u w:val="single"/>
    </w:rPr>
  </w:style>
  <w:style w:type="character" w:customStyle="1" w:styleId="ListLabel1">
    <w:name w:val="ListLabel 1"/>
    <w:rsid w:val="0098160F"/>
    <w:rPr>
      <w:rFonts w:cs="Courier New"/>
    </w:rPr>
  </w:style>
  <w:style w:type="character" w:customStyle="1" w:styleId="ListLabel2">
    <w:name w:val="ListLabel 2"/>
    <w:rsid w:val="0098160F"/>
    <w:rPr>
      <w:rFonts w:cs="Arial"/>
      <w:b/>
      <w:sz w:val="24"/>
    </w:rPr>
  </w:style>
  <w:style w:type="character" w:customStyle="1" w:styleId="ListLabel3">
    <w:name w:val="ListLabel 3"/>
    <w:rsid w:val="0098160F"/>
    <w:rPr>
      <w:rFonts w:cs="StarSymbol"/>
      <w:sz w:val="18"/>
      <w:szCs w:val="18"/>
    </w:rPr>
  </w:style>
  <w:style w:type="character" w:customStyle="1" w:styleId="ListLabel4">
    <w:name w:val="ListLabel 4"/>
    <w:rsid w:val="0098160F"/>
    <w:rPr>
      <w:u w:val="single"/>
    </w:rPr>
  </w:style>
  <w:style w:type="character" w:customStyle="1" w:styleId="ListLabel5">
    <w:name w:val="ListLabel 5"/>
    <w:rsid w:val="0098160F"/>
    <w:rPr>
      <w:color w:val="00000A"/>
    </w:rPr>
  </w:style>
  <w:style w:type="character" w:customStyle="1" w:styleId="ListLabel6">
    <w:name w:val="ListLabel 6"/>
    <w:rsid w:val="0098160F"/>
    <w:rPr>
      <w:u w:val="none"/>
    </w:rPr>
  </w:style>
  <w:style w:type="character" w:customStyle="1" w:styleId="ListLabel7">
    <w:name w:val="ListLabel 7"/>
    <w:rsid w:val="0098160F"/>
    <w:rPr>
      <w:b/>
      <w:color w:val="000000"/>
    </w:rPr>
  </w:style>
  <w:style w:type="character" w:customStyle="1" w:styleId="ListLabel8">
    <w:name w:val="ListLabel 8"/>
    <w:rsid w:val="0098160F"/>
    <w:rPr>
      <w:b/>
    </w:rPr>
  </w:style>
  <w:style w:type="character" w:customStyle="1" w:styleId="ListLabel9">
    <w:name w:val="ListLabel 9"/>
    <w:rsid w:val="0098160F"/>
    <w:rPr>
      <w:b/>
      <w:color w:val="00000A"/>
    </w:rPr>
  </w:style>
  <w:style w:type="character" w:customStyle="1" w:styleId="ListLabel10">
    <w:name w:val="ListLabel 10"/>
    <w:rsid w:val="0098160F"/>
    <w:rPr>
      <w:b w:val="0"/>
    </w:rPr>
  </w:style>
  <w:style w:type="paragraph" w:styleId="Ttulo">
    <w:name w:val="Title"/>
    <w:basedOn w:val="Normal"/>
    <w:next w:val="Corpodotexto"/>
    <w:link w:val="TtuloChar"/>
    <w:rsid w:val="0098160F"/>
    <w:pPr>
      <w:keepNext/>
      <w:spacing w:before="240" w:after="120"/>
    </w:pPr>
    <w:rPr>
      <w:rFonts w:ascii="Liberation Sans" w:eastAsia="Droid Sans Fallback" w:hAnsi="Liberation Sans" w:cs="FreeSans"/>
      <w:sz w:val="28"/>
      <w:szCs w:val="28"/>
    </w:rPr>
  </w:style>
  <w:style w:type="paragraph" w:customStyle="1" w:styleId="Corpodotexto">
    <w:name w:val="Corpo do texto"/>
    <w:basedOn w:val="Normal"/>
    <w:rsid w:val="00800D27"/>
    <w:pPr>
      <w:spacing w:line="360" w:lineRule="auto"/>
      <w:jc w:val="both"/>
    </w:pPr>
    <w:rPr>
      <w:rFonts w:ascii="Arial" w:hAnsi="Arial" w:cs="Arial"/>
      <w:lang w:eastAsia="en-CA"/>
    </w:rPr>
  </w:style>
  <w:style w:type="character" w:customStyle="1" w:styleId="TtuloChar">
    <w:name w:val="Título Char"/>
    <w:basedOn w:val="Fontepargpadro"/>
    <w:link w:val="Ttulo"/>
    <w:rsid w:val="007052D7"/>
    <w:rPr>
      <w:rFonts w:ascii="Liberation Sans" w:eastAsia="Droid Sans Fallback" w:hAnsi="Liberation Sans" w:cs="FreeSans"/>
      <w:sz w:val="28"/>
      <w:szCs w:val="28"/>
    </w:rPr>
  </w:style>
  <w:style w:type="paragraph" w:styleId="Lista">
    <w:name w:val="List"/>
    <w:basedOn w:val="Corpodotexto"/>
    <w:rsid w:val="0098160F"/>
    <w:rPr>
      <w:rFonts w:cs="FreeSans"/>
    </w:rPr>
  </w:style>
  <w:style w:type="paragraph" w:styleId="Legenda">
    <w:name w:val="caption"/>
    <w:basedOn w:val="Normal"/>
    <w:rsid w:val="0098160F"/>
    <w:pPr>
      <w:suppressLineNumbers/>
      <w:spacing w:before="120" w:after="120"/>
    </w:pPr>
    <w:rPr>
      <w:rFonts w:cs="FreeSans"/>
      <w:i/>
      <w:iCs/>
    </w:rPr>
  </w:style>
  <w:style w:type="paragraph" w:customStyle="1" w:styleId="ndice">
    <w:name w:val="Índice"/>
    <w:basedOn w:val="Normal"/>
    <w:rsid w:val="0098160F"/>
    <w:pPr>
      <w:suppressLineNumbers/>
    </w:pPr>
    <w:rPr>
      <w:rFonts w:cs="FreeSans"/>
    </w:rPr>
  </w:style>
  <w:style w:type="paragraph" w:styleId="Textodebalo">
    <w:name w:val="Balloon Text"/>
    <w:basedOn w:val="Normal"/>
    <w:link w:val="TextodebaloChar"/>
    <w:semiHidden/>
    <w:rsid w:val="00B6788D"/>
    <w:rPr>
      <w:rFonts w:ascii="Tahoma" w:hAnsi="Tahoma" w:cs="Tahoma"/>
      <w:sz w:val="16"/>
      <w:szCs w:val="16"/>
    </w:rPr>
  </w:style>
  <w:style w:type="character" w:customStyle="1" w:styleId="TextodebaloChar">
    <w:name w:val="Texto de balão Char"/>
    <w:basedOn w:val="Fontepargpadro"/>
    <w:link w:val="Textodebalo"/>
    <w:semiHidden/>
    <w:rsid w:val="007052D7"/>
    <w:rPr>
      <w:rFonts w:ascii="Tahoma" w:hAnsi="Tahoma" w:cs="Tahoma"/>
      <w:sz w:val="16"/>
      <w:szCs w:val="16"/>
    </w:rPr>
  </w:style>
  <w:style w:type="paragraph" w:customStyle="1" w:styleId="Corpodetexto31">
    <w:name w:val="Corpo de texto 31"/>
    <w:basedOn w:val="Normal"/>
    <w:rsid w:val="00337AD7"/>
    <w:pPr>
      <w:spacing w:after="120"/>
    </w:pPr>
    <w:rPr>
      <w:rFonts w:eastAsia="Times New Roman"/>
      <w:sz w:val="16"/>
      <w:szCs w:val="16"/>
      <w:lang w:eastAsia="ar-SA"/>
    </w:rPr>
  </w:style>
  <w:style w:type="paragraph" w:customStyle="1" w:styleId="Corpodetexto22">
    <w:name w:val="Corpo de texto 22"/>
    <w:basedOn w:val="Normal"/>
    <w:rsid w:val="00337AD7"/>
    <w:pPr>
      <w:spacing w:after="120" w:line="480" w:lineRule="auto"/>
    </w:pPr>
    <w:rPr>
      <w:rFonts w:eastAsia="Times New Roman"/>
      <w:lang w:eastAsia="ar-SA"/>
    </w:rPr>
  </w:style>
  <w:style w:type="paragraph" w:styleId="PargrafodaLista">
    <w:name w:val="List Paragraph"/>
    <w:basedOn w:val="Normal"/>
    <w:uiPriority w:val="34"/>
    <w:qFormat/>
    <w:rsid w:val="00337AD7"/>
    <w:pPr>
      <w:ind w:left="720"/>
      <w:contextualSpacing/>
    </w:pPr>
    <w:rPr>
      <w:rFonts w:eastAsia="Times New Roman"/>
    </w:rPr>
  </w:style>
  <w:style w:type="paragraph" w:customStyle="1" w:styleId="Default">
    <w:name w:val="Default"/>
    <w:rsid w:val="00903CB5"/>
    <w:pPr>
      <w:suppressAutoHyphens/>
    </w:pPr>
    <w:rPr>
      <w:color w:val="000000"/>
      <w:sz w:val="24"/>
      <w:szCs w:val="24"/>
    </w:rPr>
  </w:style>
  <w:style w:type="paragraph" w:customStyle="1" w:styleId="Corpodetexto21">
    <w:name w:val="Corpo de texto 21"/>
    <w:basedOn w:val="Normal"/>
    <w:rsid w:val="00D34C9C"/>
    <w:pPr>
      <w:spacing w:after="120" w:line="480" w:lineRule="auto"/>
    </w:pPr>
    <w:rPr>
      <w:rFonts w:eastAsia="Times New Roman"/>
      <w:sz w:val="20"/>
      <w:szCs w:val="20"/>
      <w:lang w:eastAsia="ar-SA"/>
    </w:rPr>
  </w:style>
  <w:style w:type="paragraph" w:customStyle="1" w:styleId="NmerosPrincipais">
    <w:name w:val="Números Principais"/>
    <w:basedOn w:val="Normal"/>
    <w:rsid w:val="002B72A7"/>
    <w:pPr>
      <w:spacing w:before="120" w:after="240"/>
      <w:ind w:left="720" w:hanging="360"/>
      <w:jc w:val="both"/>
    </w:pPr>
    <w:rPr>
      <w:rFonts w:eastAsia="Times New Roman"/>
    </w:rPr>
  </w:style>
  <w:style w:type="paragraph" w:customStyle="1" w:styleId="LetrasMultinvel">
    <w:name w:val="Letras Multinível"/>
    <w:basedOn w:val="Corpodotexto"/>
    <w:uiPriority w:val="99"/>
    <w:rsid w:val="002B72A7"/>
    <w:pPr>
      <w:spacing w:after="120" w:line="240" w:lineRule="auto"/>
      <w:ind w:left="1277" w:hanging="284"/>
    </w:pPr>
    <w:rPr>
      <w:rFonts w:ascii="Times New Roman" w:eastAsia="Times New Roman" w:hAnsi="Times New Roman" w:cs="Times New Roman"/>
      <w:lang w:eastAsia="pt-BR"/>
    </w:rPr>
  </w:style>
  <w:style w:type="paragraph" w:customStyle="1" w:styleId="Style4">
    <w:name w:val="Style4"/>
    <w:basedOn w:val="Normal"/>
    <w:rsid w:val="00341E72"/>
    <w:pPr>
      <w:jc w:val="both"/>
    </w:pPr>
    <w:rPr>
      <w:rFonts w:ascii="Frutiger Bold" w:eastAsia="Times New Roman" w:hAnsi="Frutiger Bold"/>
      <w:sz w:val="22"/>
      <w:szCs w:val="20"/>
      <w:lang w:eastAsia="ar-SA"/>
    </w:rPr>
  </w:style>
  <w:style w:type="paragraph" w:customStyle="1" w:styleId="xl63">
    <w:name w:val="xl63"/>
    <w:basedOn w:val="Normal"/>
    <w:rsid w:val="00400A8D"/>
    <w:pPr>
      <w:pBdr>
        <w:top w:val="nil"/>
        <w:left w:val="single" w:sz="4" w:space="0" w:color="3F3F3F"/>
        <w:bottom w:val="single" w:sz="4" w:space="0" w:color="3F3F3F"/>
        <w:right w:val="nil"/>
      </w:pBdr>
      <w:shd w:val="clear" w:color="auto" w:fill="F2F2F2"/>
      <w:spacing w:after="280"/>
      <w:jc w:val="center"/>
    </w:pPr>
    <w:rPr>
      <w:rFonts w:eastAsia="Times New Roman"/>
      <w:b/>
      <w:bCs/>
      <w:color w:val="3F3F3F"/>
    </w:rPr>
  </w:style>
  <w:style w:type="paragraph" w:customStyle="1" w:styleId="xl64">
    <w:name w:val="xl64"/>
    <w:basedOn w:val="Normal"/>
    <w:rsid w:val="00400A8D"/>
    <w:pPr>
      <w:pBdr>
        <w:top w:val="nil"/>
        <w:left w:val="single" w:sz="4" w:space="0" w:color="3F3F3F"/>
        <w:bottom w:val="single" w:sz="4" w:space="0" w:color="3F3F3F"/>
        <w:right w:val="nil"/>
      </w:pBdr>
      <w:shd w:val="clear" w:color="auto" w:fill="F2F2F2"/>
      <w:spacing w:after="280"/>
      <w:jc w:val="center"/>
    </w:pPr>
    <w:rPr>
      <w:rFonts w:eastAsia="Times New Roman"/>
      <w:b/>
      <w:bCs/>
      <w:color w:val="3F3F3F"/>
    </w:rPr>
  </w:style>
  <w:style w:type="paragraph" w:customStyle="1" w:styleId="xl65">
    <w:name w:val="xl65"/>
    <w:basedOn w:val="Normal"/>
    <w:rsid w:val="00400A8D"/>
    <w:pPr>
      <w:pBdr>
        <w:top w:val="nil"/>
        <w:left w:val="single" w:sz="4" w:space="0" w:color="3F3F3F"/>
        <w:bottom w:val="single" w:sz="4" w:space="0" w:color="3F3F3F"/>
        <w:right w:val="nil"/>
      </w:pBdr>
      <w:shd w:val="clear" w:color="auto" w:fill="F2F2F2"/>
      <w:spacing w:after="280"/>
      <w:jc w:val="center"/>
    </w:pPr>
    <w:rPr>
      <w:rFonts w:eastAsia="Times New Roman"/>
      <w:b/>
      <w:bCs/>
      <w:color w:val="3F3F3F"/>
    </w:rPr>
  </w:style>
  <w:style w:type="paragraph" w:customStyle="1" w:styleId="xl66">
    <w:name w:val="xl66"/>
    <w:basedOn w:val="Normal"/>
    <w:rsid w:val="00400A8D"/>
    <w:pPr>
      <w:pBdr>
        <w:top w:val="nil"/>
        <w:left w:val="single" w:sz="4" w:space="0" w:color="3F3F3F"/>
        <w:bottom w:val="single" w:sz="4" w:space="0" w:color="3F3F3F"/>
        <w:right w:val="nil"/>
      </w:pBdr>
      <w:shd w:val="clear" w:color="auto" w:fill="F2F2F2"/>
      <w:spacing w:after="280"/>
      <w:jc w:val="center"/>
    </w:pPr>
    <w:rPr>
      <w:rFonts w:eastAsia="Times New Roman"/>
      <w:b/>
      <w:bCs/>
      <w:color w:val="3F3F3F"/>
    </w:rPr>
  </w:style>
  <w:style w:type="paragraph" w:customStyle="1" w:styleId="xl67">
    <w:name w:val="xl67"/>
    <w:basedOn w:val="Normal"/>
    <w:rsid w:val="00400A8D"/>
    <w:pPr>
      <w:pBdr>
        <w:top w:val="nil"/>
        <w:left w:val="single" w:sz="4" w:space="0" w:color="3F3F3F"/>
        <w:bottom w:val="nil"/>
        <w:right w:val="nil"/>
      </w:pBdr>
      <w:shd w:val="clear" w:color="auto" w:fill="F2F2F2"/>
      <w:spacing w:after="280"/>
      <w:jc w:val="center"/>
    </w:pPr>
    <w:rPr>
      <w:rFonts w:eastAsia="Times New Roman"/>
      <w:b/>
      <w:bCs/>
      <w:color w:val="3F3F3F"/>
    </w:rPr>
  </w:style>
  <w:style w:type="paragraph" w:customStyle="1" w:styleId="xl68">
    <w:name w:val="xl68"/>
    <w:basedOn w:val="Normal"/>
    <w:rsid w:val="00400A8D"/>
    <w:pPr>
      <w:pBdr>
        <w:top w:val="nil"/>
        <w:left w:val="single" w:sz="4" w:space="0" w:color="3F3F3F"/>
        <w:bottom w:val="nil"/>
        <w:right w:val="nil"/>
      </w:pBdr>
      <w:shd w:val="clear" w:color="auto" w:fill="F2F2F2"/>
      <w:spacing w:after="280"/>
      <w:jc w:val="center"/>
    </w:pPr>
    <w:rPr>
      <w:rFonts w:eastAsia="Times New Roman"/>
      <w:b/>
      <w:bCs/>
      <w:color w:val="3F3F3F"/>
    </w:rPr>
  </w:style>
  <w:style w:type="paragraph" w:customStyle="1" w:styleId="Contedodoquadro">
    <w:name w:val="Conteúdo do quadro"/>
    <w:basedOn w:val="Normal"/>
    <w:rsid w:val="0098160F"/>
  </w:style>
  <w:style w:type="paragraph" w:customStyle="1" w:styleId="Contedodatabela">
    <w:name w:val="Conteúdo da tabela"/>
    <w:basedOn w:val="Normal"/>
    <w:rsid w:val="0098160F"/>
  </w:style>
  <w:style w:type="paragraph" w:customStyle="1" w:styleId="Ttulodetabela">
    <w:name w:val="Título de tabela"/>
    <w:basedOn w:val="Contedodatabela"/>
    <w:rsid w:val="0098160F"/>
  </w:style>
  <w:style w:type="table" w:styleId="Tabelacomgrade">
    <w:name w:val="Table Grid"/>
    <w:basedOn w:val="Tabelanormal"/>
    <w:uiPriority w:val="59"/>
    <w:rsid w:val="00B834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CD30CA"/>
    <w:rPr>
      <w:color w:val="0000FF"/>
      <w:u w:val="single"/>
    </w:rPr>
  </w:style>
  <w:style w:type="paragraph" w:customStyle="1" w:styleId="xl69">
    <w:name w:val="xl69"/>
    <w:basedOn w:val="Normal"/>
    <w:rsid w:val="00CD30CA"/>
    <w:pPr>
      <w:pBdr>
        <w:top w:val="single" w:sz="4" w:space="0" w:color="auto"/>
      </w:pBdr>
      <w:suppressAutoHyphens w:val="0"/>
      <w:spacing w:before="100" w:beforeAutospacing="1" w:after="100" w:afterAutospacing="1"/>
    </w:pPr>
    <w:rPr>
      <w:rFonts w:eastAsia="Times New Roman"/>
      <w:b/>
      <w:bCs/>
    </w:rPr>
  </w:style>
  <w:style w:type="table" w:customStyle="1" w:styleId="TableNormal">
    <w:name w:val="Table Normal"/>
    <w:uiPriority w:val="2"/>
    <w:semiHidden/>
    <w:unhideWhenUsed/>
    <w:qFormat/>
    <w:rsid w:val="001B31C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B31CE"/>
    <w:pPr>
      <w:widowControl w:val="0"/>
      <w:suppressAutoHyphens w:val="0"/>
      <w:autoSpaceDE w:val="0"/>
      <w:autoSpaceDN w:val="0"/>
    </w:pPr>
    <w:rPr>
      <w:rFonts w:ascii="Verdana" w:eastAsia="Verdana" w:hAnsi="Verdana" w:cs="Verdana"/>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96416105">
      <w:bodyDiv w:val="1"/>
      <w:marLeft w:val="0"/>
      <w:marRight w:val="0"/>
      <w:marTop w:val="0"/>
      <w:marBottom w:val="0"/>
      <w:divBdr>
        <w:top w:val="none" w:sz="0" w:space="0" w:color="auto"/>
        <w:left w:val="none" w:sz="0" w:space="0" w:color="auto"/>
        <w:bottom w:val="none" w:sz="0" w:space="0" w:color="auto"/>
        <w:right w:val="none" w:sz="0" w:space="0" w:color="auto"/>
      </w:divBdr>
    </w:div>
    <w:div w:id="223298422">
      <w:bodyDiv w:val="1"/>
      <w:marLeft w:val="0"/>
      <w:marRight w:val="0"/>
      <w:marTop w:val="0"/>
      <w:marBottom w:val="0"/>
      <w:divBdr>
        <w:top w:val="none" w:sz="0" w:space="0" w:color="auto"/>
        <w:left w:val="none" w:sz="0" w:space="0" w:color="auto"/>
        <w:bottom w:val="none" w:sz="0" w:space="0" w:color="auto"/>
        <w:right w:val="none" w:sz="0" w:space="0" w:color="auto"/>
      </w:divBdr>
    </w:div>
    <w:div w:id="260066288">
      <w:bodyDiv w:val="1"/>
      <w:marLeft w:val="0"/>
      <w:marRight w:val="0"/>
      <w:marTop w:val="0"/>
      <w:marBottom w:val="0"/>
      <w:divBdr>
        <w:top w:val="none" w:sz="0" w:space="0" w:color="auto"/>
        <w:left w:val="none" w:sz="0" w:space="0" w:color="auto"/>
        <w:bottom w:val="none" w:sz="0" w:space="0" w:color="auto"/>
        <w:right w:val="none" w:sz="0" w:space="0" w:color="auto"/>
      </w:divBdr>
    </w:div>
    <w:div w:id="277109245">
      <w:bodyDiv w:val="1"/>
      <w:marLeft w:val="0"/>
      <w:marRight w:val="0"/>
      <w:marTop w:val="0"/>
      <w:marBottom w:val="0"/>
      <w:divBdr>
        <w:top w:val="none" w:sz="0" w:space="0" w:color="auto"/>
        <w:left w:val="none" w:sz="0" w:space="0" w:color="auto"/>
        <w:bottom w:val="none" w:sz="0" w:space="0" w:color="auto"/>
        <w:right w:val="none" w:sz="0" w:space="0" w:color="auto"/>
      </w:divBdr>
    </w:div>
    <w:div w:id="298150814">
      <w:bodyDiv w:val="1"/>
      <w:marLeft w:val="0"/>
      <w:marRight w:val="0"/>
      <w:marTop w:val="0"/>
      <w:marBottom w:val="0"/>
      <w:divBdr>
        <w:top w:val="none" w:sz="0" w:space="0" w:color="auto"/>
        <w:left w:val="none" w:sz="0" w:space="0" w:color="auto"/>
        <w:bottom w:val="none" w:sz="0" w:space="0" w:color="auto"/>
        <w:right w:val="none" w:sz="0" w:space="0" w:color="auto"/>
      </w:divBdr>
    </w:div>
    <w:div w:id="353967297">
      <w:bodyDiv w:val="1"/>
      <w:marLeft w:val="0"/>
      <w:marRight w:val="0"/>
      <w:marTop w:val="0"/>
      <w:marBottom w:val="0"/>
      <w:divBdr>
        <w:top w:val="none" w:sz="0" w:space="0" w:color="auto"/>
        <w:left w:val="none" w:sz="0" w:space="0" w:color="auto"/>
        <w:bottom w:val="none" w:sz="0" w:space="0" w:color="auto"/>
        <w:right w:val="none" w:sz="0" w:space="0" w:color="auto"/>
      </w:divBdr>
    </w:div>
    <w:div w:id="363143747">
      <w:bodyDiv w:val="1"/>
      <w:marLeft w:val="0"/>
      <w:marRight w:val="0"/>
      <w:marTop w:val="0"/>
      <w:marBottom w:val="0"/>
      <w:divBdr>
        <w:top w:val="none" w:sz="0" w:space="0" w:color="auto"/>
        <w:left w:val="none" w:sz="0" w:space="0" w:color="auto"/>
        <w:bottom w:val="none" w:sz="0" w:space="0" w:color="auto"/>
        <w:right w:val="none" w:sz="0" w:space="0" w:color="auto"/>
      </w:divBdr>
    </w:div>
    <w:div w:id="417752008">
      <w:bodyDiv w:val="1"/>
      <w:marLeft w:val="0"/>
      <w:marRight w:val="0"/>
      <w:marTop w:val="0"/>
      <w:marBottom w:val="0"/>
      <w:divBdr>
        <w:top w:val="none" w:sz="0" w:space="0" w:color="auto"/>
        <w:left w:val="none" w:sz="0" w:space="0" w:color="auto"/>
        <w:bottom w:val="none" w:sz="0" w:space="0" w:color="auto"/>
        <w:right w:val="none" w:sz="0" w:space="0" w:color="auto"/>
      </w:divBdr>
    </w:div>
    <w:div w:id="459609632">
      <w:bodyDiv w:val="1"/>
      <w:marLeft w:val="0"/>
      <w:marRight w:val="0"/>
      <w:marTop w:val="0"/>
      <w:marBottom w:val="0"/>
      <w:divBdr>
        <w:top w:val="none" w:sz="0" w:space="0" w:color="auto"/>
        <w:left w:val="none" w:sz="0" w:space="0" w:color="auto"/>
        <w:bottom w:val="none" w:sz="0" w:space="0" w:color="auto"/>
        <w:right w:val="none" w:sz="0" w:space="0" w:color="auto"/>
      </w:divBdr>
    </w:div>
    <w:div w:id="851527818">
      <w:bodyDiv w:val="1"/>
      <w:marLeft w:val="0"/>
      <w:marRight w:val="0"/>
      <w:marTop w:val="0"/>
      <w:marBottom w:val="0"/>
      <w:divBdr>
        <w:top w:val="none" w:sz="0" w:space="0" w:color="auto"/>
        <w:left w:val="none" w:sz="0" w:space="0" w:color="auto"/>
        <w:bottom w:val="none" w:sz="0" w:space="0" w:color="auto"/>
        <w:right w:val="none" w:sz="0" w:space="0" w:color="auto"/>
      </w:divBdr>
    </w:div>
    <w:div w:id="1723747799">
      <w:bodyDiv w:val="1"/>
      <w:marLeft w:val="0"/>
      <w:marRight w:val="0"/>
      <w:marTop w:val="0"/>
      <w:marBottom w:val="0"/>
      <w:divBdr>
        <w:top w:val="none" w:sz="0" w:space="0" w:color="auto"/>
        <w:left w:val="none" w:sz="0" w:space="0" w:color="auto"/>
        <w:bottom w:val="none" w:sz="0" w:space="0" w:color="auto"/>
        <w:right w:val="none" w:sz="0" w:space="0" w:color="auto"/>
      </w:divBdr>
    </w:div>
    <w:div w:id="1921601746">
      <w:bodyDiv w:val="1"/>
      <w:marLeft w:val="0"/>
      <w:marRight w:val="0"/>
      <w:marTop w:val="0"/>
      <w:marBottom w:val="0"/>
      <w:divBdr>
        <w:top w:val="none" w:sz="0" w:space="0" w:color="auto"/>
        <w:left w:val="none" w:sz="0" w:space="0" w:color="auto"/>
        <w:bottom w:val="none" w:sz="0" w:space="0" w:color="auto"/>
        <w:right w:val="none" w:sz="0" w:space="0" w:color="auto"/>
      </w:divBdr>
    </w:div>
    <w:div w:id="1946620716">
      <w:bodyDiv w:val="1"/>
      <w:marLeft w:val="0"/>
      <w:marRight w:val="0"/>
      <w:marTop w:val="0"/>
      <w:marBottom w:val="0"/>
      <w:divBdr>
        <w:top w:val="none" w:sz="0" w:space="0" w:color="auto"/>
        <w:left w:val="none" w:sz="0" w:space="0" w:color="auto"/>
        <w:bottom w:val="none" w:sz="0" w:space="0" w:color="auto"/>
        <w:right w:val="none" w:sz="0" w:space="0" w:color="auto"/>
      </w:divBdr>
    </w:div>
    <w:div w:id="2003659145">
      <w:bodyDiv w:val="1"/>
      <w:marLeft w:val="0"/>
      <w:marRight w:val="0"/>
      <w:marTop w:val="0"/>
      <w:marBottom w:val="0"/>
      <w:divBdr>
        <w:top w:val="none" w:sz="0" w:space="0" w:color="auto"/>
        <w:left w:val="none" w:sz="0" w:space="0" w:color="auto"/>
        <w:bottom w:val="none" w:sz="0" w:space="0" w:color="auto"/>
        <w:right w:val="none" w:sz="0" w:space="0" w:color="auto"/>
      </w:divBdr>
    </w:div>
    <w:div w:id="2087341130">
      <w:bodyDiv w:val="1"/>
      <w:marLeft w:val="0"/>
      <w:marRight w:val="0"/>
      <w:marTop w:val="0"/>
      <w:marBottom w:val="0"/>
      <w:divBdr>
        <w:top w:val="none" w:sz="0" w:space="0" w:color="auto"/>
        <w:left w:val="none" w:sz="0" w:space="0" w:color="auto"/>
        <w:bottom w:val="none" w:sz="0" w:space="0" w:color="auto"/>
        <w:right w:val="none" w:sz="0" w:space="0" w:color="auto"/>
      </w:divBdr>
    </w:div>
    <w:div w:id="2095005558">
      <w:bodyDiv w:val="1"/>
      <w:marLeft w:val="0"/>
      <w:marRight w:val="0"/>
      <w:marTop w:val="0"/>
      <w:marBottom w:val="0"/>
      <w:divBdr>
        <w:top w:val="none" w:sz="0" w:space="0" w:color="auto"/>
        <w:left w:val="none" w:sz="0" w:space="0" w:color="auto"/>
        <w:bottom w:val="none" w:sz="0" w:space="0" w:color="auto"/>
        <w:right w:val="none" w:sz="0" w:space="0" w:color="auto"/>
      </w:divBdr>
    </w:div>
    <w:div w:id="2114082724">
      <w:bodyDiv w:val="1"/>
      <w:marLeft w:val="0"/>
      <w:marRight w:val="0"/>
      <w:marTop w:val="0"/>
      <w:marBottom w:val="0"/>
      <w:divBdr>
        <w:top w:val="none" w:sz="0" w:space="0" w:color="auto"/>
        <w:left w:val="none" w:sz="0" w:space="0" w:color="auto"/>
        <w:bottom w:val="none" w:sz="0" w:space="0" w:color="auto"/>
        <w:right w:val="none" w:sz="0" w:space="0" w:color="auto"/>
      </w:divBdr>
    </w:div>
    <w:div w:id="2137865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A65E3-4A2A-496B-A1E2-AABB928B7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710</Words>
  <Characters>3840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São Mateus (ES), 18 de novembro de 2005</vt:lpstr>
    </vt:vector>
  </TitlesOfParts>
  <Company>Hewlett-Packard Company</Company>
  <LinksUpToDate>false</LinksUpToDate>
  <CharactersWithSpaces>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São Mateus (ES), 18 de novembro de 2005</dc:title>
  <dc:creator>RH</dc:creator>
  <cp:lastModifiedBy>renata.zanete</cp:lastModifiedBy>
  <cp:revision>7</cp:revision>
  <cp:lastPrinted>2017-11-17T12:53:00Z</cp:lastPrinted>
  <dcterms:created xsi:type="dcterms:W3CDTF">2018-01-08T16:30:00Z</dcterms:created>
  <dcterms:modified xsi:type="dcterms:W3CDTF">2018-01-08T17:23:00Z</dcterms:modified>
  <dc:language>pt-BR</dc:language>
</cp:coreProperties>
</file>